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7657D4A"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03T00:00:00Z">
                    <w:dateFormat w:val="dd.MM.yyyy"/>
                    <w:lid w:val="el-GR"/>
                    <w:storeMappedDataAs w:val="dateTime"/>
                    <w:calendar w:val="gregorian"/>
                  </w:date>
                </w:sdtPr>
                <w:sdtContent>
                  <w:r w:rsidR="00D22CE5">
                    <w:t>03.06.2026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1EB277D1"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9957F4" w:rsidRPr="009957F4">
                <w:t>Ε</w:t>
              </w:r>
              <w:r w:rsidR="009957F4">
                <w:t>.</w:t>
              </w:r>
              <w:r w:rsidR="009957F4" w:rsidRPr="009957F4">
                <w:t>Σ</w:t>
              </w:r>
              <w:r w:rsidR="009957F4">
                <w:t>.</w:t>
              </w:r>
              <w:r w:rsidR="009957F4" w:rsidRPr="009957F4">
                <w:t>Α</w:t>
              </w:r>
              <w:r w:rsidR="009957F4">
                <w:t>.</w:t>
              </w:r>
              <w:r w:rsidR="009957F4" w:rsidRPr="009957F4">
                <w:t>μεΑ</w:t>
              </w:r>
              <w:r w:rsidR="009957F4">
                <w:t>.</w:t>
              </w:r>
              <w:r w:rsidR="009957F4" w:rsidRPr="009957F4">
                <w:t xml:space="preserve">: Καρδιοπαθείς καταγγέλλουν σοβαρές δυσκολίες στην προμήθεια υλικών μέτρησης INR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28095CA9" w14:textId="790EC138" w:rsidR="009957F4" w:rsidRPr="009957F4" w:rsidRDefault="009957F4" w:rsidP="009957F4">
              <w:pPr>
                <w:rPr>
                  <w:bCs/>
                </w:rPr>
              </w:pPr>
              <w:r>
                <w:t xml:space="preserve">Με </w:t>
              </w:r>
              <w:hyperlink r:id="rId10" w:history="1">
                <w:r w:rsidRPr="00EE0A8D">
                  <w:rPr>
                    <w:rStyle w:val="-"/>
                  </w:rPr>
                  <w:t>έγγραφό της στο υπουργείο Υγείας</w:t>
                </w:r>
              </w:hyperlink>
              <w:r>
                <w:t xml:space="preserve"> η Ε.Σ.Α.μεΑ. </w:t>
              </w:r>
              <w:r>
                <w:t xml:space="preserve">επισημαίνει το σοβαρό ζήτημα σχετικά με </w:t>
              </w:r>
              <w:r>
                <w:t>τις δυσκολίες που αντιμετωπίζουν πάσχοντες από καρδιοπάθειες στην εκτέλεση γνωματεύσεων παροχών ΕΚΠΥ για αναλώσιμα υλικά μέτρησης INR σε πάσχοντες με μηχανική αορτική βαλβίδα.</w:t>
              </w:r>
            </w:p>
            <w:p w14:paraId="0A3499FD" w14:textId="50BBE285" w:rsidR="009957F4" w:rsidRPr="009957F4" w:rsidRDefault="009957F4" w:rsidP="009957F4">
              <w:pPr>
                <w:rPr>
                  <w:lang w:val="en-US"/>
                </w:rPr>
              </w:pPr>
              <w:r>
                <w:t>Όπως επισημαίνει ο Πανελλήνιος Σύνδεσμος Πασχόντων από Καρδιοπάθειες,</w:t>
              </w:r>
              <w:r>
                <w:t xml:space="preserve"> μέλος της Ε.Σ.Α.μεΑ.,</w:t>
              </w:r>
              <w:r>
                <w:t xml:space="preserve"> </w:t>
              </w:r>
              <w:r>
                <w:t xml:space="preserve">τα άτομα με </w:t>
              </w:r>
              <w:r>
                <w:t>μηχανική αορτική βαλβίδα αντιμετωπίζουν σοβαρό πρόβλημα κατά την εκτέλεση γνωματεύσεων παροχών ΕΚΠΥ για το υλικό με κωδικό 00545 («Αναλώσιμα υλικά για συσκευή μέτρησης χρόνου προθρομβίνης - INR»).</w:t>
              </w:r>
            </w:p>
            <w:p w14:paraId="1F04232E" w14:textId="77777777" w:rsidR="009957F4" w:rsidRDefault="009957F4" w:rsidP="009957F4">
              <w:r>
                <w:t>Παρότι οι γνωματεύσεις εγκρίνονται κανονικά από το Ανώτατο Υγειονομικό Συμβούλιο (ΑΥΣ), ελάχιστα ιδιωτικά φαρμακεία διαθέτουν σύμβαση για την εκτέλεσή τους, με αποτέλεσμα οι πάσχοντες να υφίστανται σημαντική ταλαιπωρία και καθυστερήσεις στην πρόσβαση σε απαραίτητο υγειονομικό υλικό.</w:t>
              </w:r>
            </w:p>
            <w:p w14:paraId="7CC64BE3" w14:textId="77777777" w:rsidR="009957F4" w:rsidRDefault="009957F4" w:rsidP="009957F4">
              <w:r>
                <w:t>Η Ε.Σ.Α.μεΑ. καλεί να προχωρήσουν οι απαραίτητες ενέργειες για την απλοποίηση της διαδικασίας, ώστε οι εγκεκριμένες γνωματεύσεις ΕΚΠΥ να εκτελούνται από όλα τα φαρμακεία, όπως οι κοινές ηλεκτρονικές συνταγές ή εναλλακτικά, να δημιουργηθεί επικαιροποιημένη λίστα συμβεβλημένων φαρμακείων ανά περιοχή, διαθέσιμης στους πάσχοντες κατά την έγκριση της γνωμάτευσης.</w:t>
              </w:r>
            </w:p>
            <w:p w14:paraId="278B4A41" w14:textId="5FCD5382" w:rsidR="009A2211" w:rsidRPr="008C3728" w:rsidRDefault="009957F4" w:rsidP="00DD176C">
              <w:pPr>
                <w:rPr>
                  <w:b/>
                  <w:bCs/>
                  <w:u w:val="single"/>
                </w:rPr>
              </w:pPr>
              <w:r>
                <w:t>Χρειάζονται άμεσες ενέργειες ώστε να λυθεί ένα ζήτημα που επηρεάζει ουσιαστικά την καθημερινότητα και την υγεία καρδιοπαθών πασχόντων.</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8EAD" w14:textId="77777777" w:rsidR="001C2993" w:rsidRDefault="001C2993" w:rsidP="00A5663B">
      <w:pPr>
        <w:spacing w:after="0" w:line="240" w:lineRule="auto"/>
      </w:pPr>
      <w:r>
        <w:separator/>
      </w:r>
    </w:p>
    <w:p w14:paraId="2D9760CF" w14:textId="77777777" w:rsidR="001C2993" w:rsidRDefault="001C2993"/>
  </w:endnote>
  <w:endnote w:type="continuationSeparator" w:id="0">
    <w:p w14:paraId="298B030D" w14:textId="77777777" w:rsidR="001C2993" w:rsidRDefault="001C2993" w:rsidP="00A5663B">
      <w:pPr>
        <w:spacing w:after="0" w:line="240" w:lineRule="auto"/>
      </w:pPr>
      <w:r>
        <w:continuationSeparator/>
      </w:r>
    </w:p>
    <w:p w14:paraId="5500C630" w14:textId="77777777" w:rsidR="001C2993" w:rsidRDefault="001C2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6E1C" w14:textId="77777777" w:rsidR="001C2993" w:rsidRDefault="001C2993" w:rsidP="00A5663B">
      <w:pPr>
        <w:spacing w:after="0" w:line="240" w:lineRule="auto"/>
      </w:pPr>
      <w:bookmarkStart w:id="0" w:name="_Hlk484772647"/>
      <w:bookmarkEnd w:id="0"/>
      <w:r>
        <w:separator/>
      </w:r>
    </w:p>
    <w:p w14:paraId="2DDDFD4B" w14:textId="77777777" w:rsidR="001C2993" w:rsidRDefault="001C2993"/>
  </w:footnote>
  <w:footnote w:type="continuationSeparator" w:id="0">
    <w:p w14:paraId="2C89491E" w14:textId="77777777" w:rsidR="001C2993" w:rsidRDefault="001C2993" w:rsidP="00A5663B">
      <w:pPr>
        <w:spacing w:after="0" w:line="240" w:lineRule="auto"/>
      </w:pPr>
      <w:r>
        <w:continuationSeparator/>
      </w:r>
    </w:p>
    <w:p w14:paraId="29C6E0E3" w14:textId="77777777" w:rsidR="001C2993" w:rsidRDefault="001C2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C2993"/>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36574"/>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22CE5"/>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A8D"/>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ithma-aplopoihshs-diadikasias-ekteleshs-gnwmateysewn-ekpy-gia-astheneis-me-mhxanikh-aortikh-balbid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D1211F"/>
    <w:rsid w:val="00D3735F"/>
    <w:rsid w:val="00D751A3"/>
    <w:rsid w:val="00DA6F8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10</TotalTime>
  <Pages>1</Pages>
  <Words>340</Words>
  <Characters>1836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2026-06-03T06:32:00Z</dcterms:created>
  <dcterms:modified xsi:type="dcterms:W3CDTF">2026-06-03T06:43:00Z</dcterms:modified>
  <cp:contentStatus/>
  <dc:language>Ελληνικά</dc:language>
  <cp:version>am-20180624</cp:version>
</cp:coreProperties>
</file>