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4D5CC893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6-1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40F15">
                    <w:t>10.06.2026</w:t>
                  </w:r>
                </w:sdtContent>
              </w:sdt>
            </w:sdtContent>
          </w:sdt>
        </w:sdtContent>
      </w:sdt>
    </w:p>
    <w:p w14:paraId="41EA2CD5" w14:textId="37D7F42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DD3BCF">
            <w:t>725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F534C8B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340F15">
                <w:rPr>
                  <w:rStyle w:val="Char2"/>
                  <w:b/>
                  <w:u w:val="none"/>
                </w:rPr>
                <w:t>Επιτακτικά αιτήματα για ελεύθερες μετακινήσεις με την Κάρτα Αναπηρίας</w:t>
              </w:r>
              <w:r w:rsidR="00CC01F3" w:rsidRPr="00CC01F3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  <w:u w:val="none"/>
        </w:rPr>
      </w:sdtEndPr>
      <w:sdtContent>
        <w:p w14:paraId="7C935D70" w14:textId="3689504B" w:rsidR="00931BDF" w:rsidRPr="00931BDF" w:rsidRDefault="00931BDF" w:rsidP="00340F15">
          <w:pPr>
            <w:pStyle w:val="mySubtitle"/>
          </w:pPr>
          <w:r>
            <w:t>Σε θ</w:t>
          </w:r>
          <w:r w:rsidRPr="00931BDF">
            <w:t>ετική</w:t>
          </w:r>
          <w:r>
            <w:t xml:space="preserve"> κατεύθυνση</w:t>
          </w:r>
          <w:r w:rsidRPr="00931BDF">
            <w:t xml:space="preserve"> η χθεσινή εγκύκλιος, αλλά το «κενό» στις μετακινήσεις απαιτεί καθαρές λύσεις τώρα</w:t>
          </w:r>
        </w:p>
        <w:p w14:paraId="283AC6D4" w14:textId="25B39520" w:rsidR="00931BDF" w:rsidRPr="00340F15" w:rsidRDefault="00931BDF" w:rsidP="00931BDF">
          <w:r w:rsidRPr="00931BDF">
            <w:t xml:space="preserve">Επείγουσα </w:t>
          </w:r>
          <w:hyperlink r:id="rId10" w:history="1">
            <w:r w:rsidRPr="00340F15">
              <w:rPr>
                <w:rStyle w:val="-"/>
              </w:rPr>
              <w:t xml:space="preserve">επιστολή προς την </w:t>
            </w:r>
            <w:r w:rsidR="00340F15" w:rsidRPr="00340F15">
              <w:rPr>
                <w:rStyle w:val="-"/>
              </w:rPr>
              <w:t>υ</w:t>
            </w:r>
            <w:r w:rsidRPr="00340F15">
              <w:rPr>
                <w:rStyle w:val="-"/>
              </w:rPr>
              <w:t>πουργό Κοινωνικής Συνοχής και Οικογένειας, κ. Δόμνα Μιχαηλίδου</w:t>
            </w:r>
          </w:hyperlink>
          <w:r w:rsidRPr="00931BDF">
            <w:t>, απέστειλε η Εθνική Συνομοσπονδία Ατόμων με Αναπηρία (Ε.Σ.Α.μεΑ.), επαναφέροντας με επιτακτικότητα το σοβαρό ζήτημα των δυσλειτουργιών στην εφαρμογή και αποδοχή της Κάρτας Αναπηρίας στα Μέσα Μαζικής Μεταφοράς</w:t>
          </w:r>
          <w:r w:rsidR="00340F15" w:rsidRPr="00340F15">
            <w:t>.</w:t>
          </w:r>
        </w:p>
        <w:p w14:paraId="71EA897B" w14:textId="5EA5F758" w:rsidR="00931BDF" w:rsidRPr="00931BDF" w:rsidRDefault="00931BDF" w:rsidP="00931BDF">
          <w:r w:rsidRPr="00931BDF">
            <w:t>Ως</w:t>
          </w:r>
          <w:r w:rsidR="00340F15" w:rsidRPr="00340F15">
            <w:t xml:space="preserve"> </w:t>
          </w:r>
          <w:r w:rsidRPr="00931BDF">
            <w:t>αναγνωρισμένος Κοινωνικός Εταίρος της ελληνικής Πολιτείας για ζητήματα αναπηρίας,</w:t>
          </w:r>
          <w:r w:rsidR="00340F15" w:rsidRPr="00340F15">
            <w:t xml:space="preserve"> </w:t>
          </w:r>
          <w:r w:rsidRPr="00931BDF">
            <w:t xml:space="preserve"> η Ε.Σ.Α.μεΑ. επισημαίνει ότι, παρά τη θετική έκδοση της πρόσφατης διευκρινιστικής εγκυκλίου (</w:t>
          </w:r>
          <w:hyperlink r:id="rId11" w:history="1">
            <w:r w:rsidRPr="007C48A7">
              <w:rPr>
                <w:rStyle w:val="-"/>
              </w:rPr>
              <w:t>αριθμ. 12757/09-06-2026</w:t>
            </w:r>
          </w:hyperlink>
          <w:r w:rsidRPr="00931BDF">
            <w:t>) η οποία επιλύει κρίσιμα θέματα προτεραιότητας και καθολικής αποδοχής της κάρτας, το μεγάλο πρόβλημα της καθημερινής ταλαιπωρίας και του αποκλεισμού των δικαιούχων στα ΜΜΜ παραμένει εντελώς εκτός κάδρου.</w:t>
          </w:r>
        </w:p>
        <w:p w14:paraId="4DA9250D" w14:textId="475D4B68" w:rsidR="00931BDF" w:rsidRPr="00931BDF" w:rsidRDefault="00931BDF" w:rsidP="00931BDF">
          <w:r w:rsidRPr="00931BDF">
            <w:t xml:space="preserve">Η Κάρτα Αναπηρίας, μια ιστορική διεκδίκηση του αναπηρικού κινήματος για πάνω από 20 χρόνια,  αντιμετωπίζει συνεχείς δυσλειτουργίες. Παρά τις </w:t>
          </w:r>
          <w:r w:rsidR="00340F15">
            <w:t>πολλές</w:t>
          </w:r>
          <w:r w:rsidRPr="00931BDF">
            <w:t xml:space="preserve"> παρεμβάσεις της Συνομοσπονδίας, οι συστηματικές καταγγελίες για άρνηση αποδοχής και αποκλεισμούς στα </w:t>
          </w:r>
          <w:r w:rsidR="00340F15">
            <w:t>ΜΜΜ</w:t>
          </w:r>
          <w:r w:rsidRPr="00931BDF">
            <w:t xml:space="preserve"> δεν έχουν λάβει μέχρι στιγμής καμία απάντηση.</w:t>
          </w:r>
        </w:p>
        <w:p w14:paraId="6CFF36D1" w14:textId="7AAEDB2F" w:rsidR="00931BDF" w:rsidRPr="00931BDF" w:rsidRDefault="00931BDF" w:rsidP="00931BDF">
          <w:r w:rsidRPr="00931BDF">
            <w:t>Η Ε.Σ.Α.μεΑ. ζητά την άμεση λήψη των παρακάτω τεσσάρων συγκεκριμένων μέτρων:</w:t>
          </w:r>
        </w:p>
        <w:p w14:paraId="15E6DAA0" w14:textId="77777777" w:rsidR="00931BDF" w:rsidRPr="00931BDF" w:rsidRDefault="00931BDF" w:rsidP="00931BDF">
          <w:pPr>
            <w:numPr>
              <w:ilvl w:val="0"/>
              <w:numId w:val="44"/>
            </w:numPr>
            <w:tabs>
              <w:tab w:val="num" w:pos="720"/>
            </w:tabs>
          </w:pPr>
          <w:r w:rsidRPr="00931BDF">
            <w:rPr>
              <w:b/>
              <w:bCs/>
            </w:rPr>
            <w:t>Κατάργηση των οικονομικών κριτηρίων</w:t>
          </w:r>
          <w:r w:rsidRPr="00931BDF">
            <w:t xml:space="preserve"> για τη δωρεάν μετακίνηση των ατόμων με αναπηρία, χρόνιες ή/και σπάνιες παθήσεις.</w:t>
          </w:r>
        </w:p>
        <w:p w14:paraId="545DF8C7" w14:textId="77777777" w:rsidR="00931BDF" w:rsidRPr="00931BDF" w:rsidRDefault="00931BDF" w:rsidP="00931BDF">
          <w:pPr>
            <w:numPr>
              <w:ilvl w:val="0"/>
              <w:numId w:val="44"/>
            </w:numPr>
            <w:tabs>
              <w:tab w:val="num" w:pos="720"/>
            </w:tabs>
          </w:pPr>
          <w:r w:rsidRPr="00931BDF">
            <w:rPr>
              <w:b/>
              <w:bCs/>
            </w:rPr>
            <w:t>Άμεση έκδοση νομοθετικού και κανονιστικού πλαισίου</w:t>
          </w:r>
          <w:r w:rsidRPr="00931BDF">
            <w:t xml:space="preserve"> για την απρόσκοπτη χρήση της κάρτας σε όλα τα αστικά και υπεραστικά μέσα μαζικής μεταφοράς της χώρας.</w:t>
          </w:r>
        </w:p>
        <w:p w14:paraId="341DBD2A" w14:textId="77777777" w:rsidR="00931BDF" w:rsidRPr="00931BDF" w:rsidRDefault="00931BDF" w:rsidP="00931BDF">
          <w:pPr>
            <w:numPr>
              <w:ilvl w:val="0"/>
              <w:numId w:val="44"/>
            </w:numPr>
            <w:tabs>
              <w:tab w:val="num" w:pos="720"/>
            </w:tabs>
          </w:pPr>
          <w:r w:rsidRPr="00931BDF">
            <w:rPr>
              <w:b/>
              <w:bCs/>
            </w:rPr>
            <w:t>Υποχρεωτική συμμόρφωση και ενημέρωση όλων των ΚΤΕΛ</w:t>
          </w:r>
          <w:r w:rsidRPr="00931BDF">
            <w:t xml:space="preserve"> και των εθνικών φορέων μεταφορών σχετικά με την αποδοχή της κάρτας.</w:t>
          </w:r>
        </w:p>
        <w:p w14:paraId="73EECA0C" w14:textId="50F45697" w:rsidR="00931BDF" w:rsidRPr="00931BDF" w:rsidRDefault="00931BDF" w:rsidP="00931BDF">
          <w:pPr>
            <w:numPr>
              <w:ilvl w:val="0"/>
              <w:numId w:val="44"/>
            </w:numPr>
            <w:tabs>
              <w:tab w:val="num" w:pos="720"/>
            </w:tabs>
          </w:pPr>
          <w:r w:rsidRPr="00931BDF">
            <w:rPr>
              <w:b/>
              <w:bCs/>
            </w:rPr>
            <w:t xml:space="preserve">Έκδοση Υπουργικής Απόφασης </w:t>
          </w:r>
          <w:r w:rsidR="00340F15">
            <w:rPr>
              <w:b/>
              <w:bCs/>
            </w:rPr>
            <w:t xml:space="preserve">ή Εγκυκλίου </w:t>
          </w:r>
          <w:r w:rsidRPr="00931BDF">
            <w:rPr>
              <w:b/>
              <w:bCs/>
            </w:rPr>
            <w:t>προς ΟΣΕΘ και ΟΑΣΑ</w:t>
          </w:r>
          <w:r w:rsidRPr="00931BDF">
            <w:t xml:space="preserve"> που να διασφαλίζει ότι οι λήπτες επιδόματος ΟΠΕΚΑ με ποσοστό αναπηρίας 50% διατηρούν το δικαίωμα δωρεάν μετακίνησης, ενσωματώνοντας τη ρύθμιση στα ψηφιακά συστήματα για την αποφυγή αυθαίρετων αποκλεισμών.</w:t>
          </w:r>
        </w:p>
        <w:p w14:paraId="2ACA2DBD" w14:textId="77777777" w:rsidR="00931BDF" w:rsidRPr="00931BDF" w:rsidRDefault="00931BDF" w:rsidP="00931BDF">
          <w:r w:rsidRPr="00931BDF">
            <w:t>Η συνεχιζόμενη αδράνεια προσκρούει ευθέως στη Σύμβαση των Ηνωμένων Εθνών για τα Δικαιώματα των Ατόμων με Αναπηρίες (Ν. 4074/2012) και παραβιάζει τις θεμελιώδεις αρχές της προσβασιμότητας και της ίσης μεταχείρισης.</w:t>
          </w:r>
        </w:p>
        <w:p w14:paraId="4D8B3025" w14:textId="1BD8C5C9" w:rsidR="00443C5F" w:rsidRPr="00B122EE" w:rsidRDefault="00931BDF" w:rsidP="00BF4BED">
          <w:r w:rsidRPr="00931BDF">
            <w:lastRenderedPageBreak/>
            <w:t xml:space="preserve">Η Ε.Σ.Α.μεΑ. καλεί </w:t>
          </w:r>
          <w:r w:rsidR="00340F15">
            <w:t>το αρμόδιο υπουργείο</w:t>
          </w:r>
          <w:r w:rsidRPr="00931BDF">
            <w:t xml:space="preserve"> να ανταποκριθεί άμεσα, παρουσιάζοντας ένα </w:t>
          </w:r>
          <w:r w:rsidRPr="00931BDF">
            <w:rPr>
              <w:b/>
              <w:bCs/>
            </w:rPr>
            <w:t>συγκεκριμένο χρονοδιάγραμμα ενεργειών</w:t>
          </w:r>
          <w:r w:rsidRPr="00931BDF">
            <w:t xml:space="preserve"> για την οριστική επίλυση των προβλημάτων, με στόχο την εγγύηση της ισότιμης κοινωνικής συμμετοχής</w:t>
          </w:r>
          <w:r w:rsidR="00340F15">
            <w:t>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2"/>
          <w:footerReference w:type="default" r:id="rId13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F659" w14:textId="77777777" w:rsidR="00913387" w:rsidRDefault="00913387" w:rsidP="00A5663B">
      <w:pPr>
        <w:spacing w:after="0" w:line="240" w:lineRule="auto"/>
      </w:pPr>
      <w:r>
        <w:separator/>
      </w:r>
    </w:p>
    <w:p w14:paraId="5B899C55" w14:textId="77777777" w:rsidR="00913387" w:rsidRDefault="00913387"/>
  </w:endnote>
  <w:endnote w:type="continuationSeparator" w:id="0">
    <w:p w14:paraId="1B9BD6C2" w14:textId="77777777" w:rsidR="00913387" w:rsidRDefault="00913387" w:rsidP="00A5663B">
      <w:pPr>
        <w:spacing w:after="0" w:line="240" w:lineRule="auto"/>
      </w:pPr>
      <w:r>
        <w:continuationSeparator/>
      </w:r>
    </w:p>
    <w:p w14:paraId="448A98C8" w14:textId="77777777" w:rsidR="00913387" w:rsidRDefault="0091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7867" w14:textId="77777777" w:rsidR="00913387" w:rsidRDefault="0091338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D79F963" w14:textId="77777777" w:rsidR="00913387" w:rsidRDefault="00913387"/>
  </w:footnote>
  <w:footnote w:type="continuationSeparator" w:id="0">
    <w:p w14:paraId="14A6345C" w14:textId="77777777" w:rsidR="00913387" w:rsidRDefault="00913387" w:rsidP="00A5663B">
      <w:pPr>
        <w:spacing w:after="0" w:line="240" w:lineRule="auto"/>
      </w:pPr>
      <w:r>
        <w:continuationSeparator/>
      </w:r>
    </w:p>
    <w:p w14:paraId="47337D12" w14:textId="77777777" w:rsidR="00913387" w:rsidRDefault="0091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D611A"/>
    <w:multiLevelType w:val="multilevel"/>
    <w:tmpl w:val="E30A9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5"/>
  </w:num>
  <w:num w:numId="2" w16cid:durableId="151409919">
    <w:abstractNumId w:val="35"/>
  </w:num>
  <w:num w:numId="3" w16cid:durableId="1900553032">
    <w:abstractNumId w:val="35"/>
  </w:num>
  <w:num w:numId="4" w16cid:durableId="1682196985">
    <w:abstractNumId w:val="35"/>
  </w:num>
  <w:num w:numId="5" w16cid:durableId="767387937">
    <w:abstractNumId w:val="35"/>
  </w:num>
  <w:num w:numId="6" w16cid:durableId="371854564">
    <w:abstractNumId w:val="35"/>
  </w:num>
  <w:num w:numId="7" w16cid:durableId="730346427">
    <w:abstractNumId w:val="35"/>
  </w:num>
  <w:num w:numId="8" w16cid:durableId="1141774985">
    <w:abstractNumId w:val="35"/>
  </w:num>
  <w:num w:numId="9" w16cid:durableId="751704888">
    <w:abstractNumId w:val="35"/>
  </w:num>
  <w:num w:numId="10" w16cid:durableId="2020809213">
    <w:abstractNumId w:val="32"/>
  </w:num>
  <w:num w:numId="11" w16cid:durableId="1530529485">
    <w:abstractNumId w:val="31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4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9"/>
  </w:num>
  <w:num w:numId="21" w16cid:durableId="1078670969">
    <w:abstractNumId w:val="15"/>
  </w:num>
  <w:num w:numId="22" w16cid:durableId="395324869">
    <w:abstractNumId w:val="25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6"/>
  </w:num>
  <w:num w:numId="26" w16cid:durableId="1353653482">
    <w:abstractNumId w:val="2"/>
  </w:num>
  <w:num w:numId="27" w16cid:durableId="634989673">
    <w:abstractNumId w:val="27"/>
  </w:num>
  <w:num w:numId="28" w16cid:durableId="2050298121">
    <w:abstractNumId w:val="0"/>
  </w:num>
  <w:num w:numId="29" w16cid:durableId="143550700">
    <w:abstractNumId w:val="28"/>
  </w:num>
  <w:num w:numId="30" w16cid:durableId="1494182688">
    <w:abstractNumId w:val="33"/>
  </w:num>
  <w:num w:numId="31" w16cid:durableId="812406700">
    <w:abstractNumId w:val="10"/>
  </w:num>
  <w:num w:numId="32" w16cid:durableId="640304871">
    <w:abstractNumId w:val="21"/>
  </w:num>
  <w:num w:numId="33" w16cid:durableId="886527638">
    <w:abstractNumId w:val="4"/>
  </w:num>
  <w:num w:numId="34" w16cid:durableId="789327330">
    <w:abstractNumId w:val="34"/>
  </w:num>
  <w:num w:numId="35" w16cid:durableId="524174902">
    <w:abstractNumId w:val="22"/>
  </w:num>
  <w:num w:numId="36" w16cid:durableId="1488210226">
    <w:abstractNumId w:val="14"/>
  </w:num>
  <w:num w:numId="37" w16cid:durableId="586619874">
    <w:abstractNumId w:val="30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20"/>
  </w:num>
  <w:num w:numId="41" w16cid:durableId="1983536946">
    <w:abstractNumId w:val="23"/>
  </w:num>
  <w:num w:numId="42" w16cid:durableId="1916552378">
    <w:abstractNumId w:val="19"/>
  </w:num>
  <w:num w:numId="43" w16cid:durableId="208883618">
    <w:abstractNumId w:val="17"/>
  </w:num>
  <w:num w:numId="44" w16cid:durableId="7425323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1833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4151"/>
    <w:rsid w:val="001D5C6F"/>
    <w:rsid w:val="001E2D6A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0F15"/>
    <w:rsid w:val="003450F0"/>
    <w:rsid w:val="0034662F"/>
    <w:rsid w:val="003523A3"/>
    <w:rsid w:val="00354D56"/>
    <w:rsid w:val="003550C9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6169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C48A7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2093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13387"/>
    <w:rsid w:val="00923E20"/>
    <w:rsid w:val="00926A5C"/>
    <w:rsid w:val="00931BDF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80425"/>
    <w:rsid w:val="009860EC"/>
    <w:rsid w:val="00995C38"/>
    <w:rsid w:val="00997395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B572F"/>
    <w:rsid w:val="00AC0D27"/>
    <w:rsid w:val="00AC1154"/>
    <w:rsid w:val="00AC5AB0"/>
    <w:rsid w:val="00AC5D13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01F3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3BCF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vgeia.gov.gr/decision/view/9%CE%95%CE%9B%CE%A446%CE%9D%CE%9B2%CE%91-%CE%97%CE%9B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diasfalish-ths-isotimhs-metakinhshs-twn-atomwn-me-anaphria-mesw-ths-kartas-anaphria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2D6A"/>
    <w:rsid w:val="001E4D08"/>
    <w:rsid w:val="001E6C78"/>
    <w:rsid w:val="0020150E"/>
    <w:rsid w:val="002057CF"/>
    <w:rsid w:val="0022005F"/>
    <w:rsid w:val="00235A8B"/>
    <w:rsid w:val="0023740F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229C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5D13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C490A"/>
    <w:rsid w:val="00DF3DA0"/>
    <w:rsid w:val="00E26737"/>
    <w:rsid w:val="00E53F68"/>
    <w:rsid w:val="00E6450B"/>
    <w:rsid w:val="00E71FEF"/>
    <w:rsid w:val="00E92067"/>
    <w:rsid w:val="00EA234A"/>
    <w:rsid w:val="00EB51C8"/>
    <w:rsid w:val="00ED11EA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53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2026-06-10T06:45:00Z</dcterms:created>
  <dcterms:modified xsi:type="dcterms:W3CDTF">2026-06-10T08:01:00Z</dcterms:modified>
  <cp:contentStatus/>
  <dc:language>Ελληνικά</dc:language>
  <cp:version>am-20180624</cp:version>
</cp:coreProperties>
</file>