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5BA985A7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6-16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F6217E">
                    <w:t>16.06.2026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673240F4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F6217E">
                <w:rPr>
                  <w:b w:val="0"/>
                </w:rPr>
                <w:t xml:space="preserve">Η </w:t>
              </w:r>
              <w:r w:rsidR="00CF0560" w:rsidRPr="00CF0560">
                <w:t>Ε.Σ.Α.μεΑ.</w:t>
              </w:r>
              <w:r w:rsidR="00F6217E">
                <w:t xml:space="preserve"> στηρίζει την κινητοποίηση της Εθνικής Ομοσπονδίας Τυφλών και του Πανελληνίου Συνδέσμου Τυφλών την Τ</w:t>
              </w:r>
              <w:r w:rsidR="00A23AE5">
                <w:t>ετάρτη</w:t>
              </w:r>
              <w:r w:rsidR="00F6217E">
                <w:t xml:space="preserve"> 17 Ιουνίου</w:t>
              </w:r>
              <w:r w:rsidR="00A23AE5">
                <w:t xml:space="preserve"> στο Μαξίμου!</w:t>
              </w:r>
              <w:r w:rsidR="00CF0560" w:rsidRPr="00CF0560">
                <w:t xml:space="preserve"> 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Cs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Cs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Cs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/>
              <w:u w:val="single"/>
            </w:rPr>
          </w:sdtEndPr>
          <w:sdtContent>
            <w:p w14:paraId="29D1F3FD" w14:textId="7BE213E3" w:rsidR="00F6217E" w:rsidRDefault="00F6217E" w:rsidP="00F6217E">
              <w:r>
                <w:t xml:space="preserve">Η Εθνική Συνομοσπονδία Ατόμων με Αναπηρία (Ε.Σ.Α.μεΑ.) στηρίζει την αγωνιστική κινητοποίηση και τα δίκαια αιτήματα της </w:t>
              </w:r>
              <w:hyperlink r:id="rId10" w:history="1">
                <w:r w:rsidRPr="00A23AE5">
                  <w:rPr>
                    <w:rStyle w:val="-"/>
                  </w:rPr>
                  <w:t>Εθνική</w:t>
                </w:r>
                <w:r w:rsidRPr="00A23AE5">
                  <w:rPr>
                    <w:rStyle w:val="-"/>
                  </w:rPr>
                  <w:t>ς</w:t>
                </w:r>
                <w:r w:rsidRPr="00A23AE5">
                  <w:rPr>
                    <w:rStyle w:val="-"/>
                  </w:rPr>
                  <w:t xml:space="preserve"> Ομοσπονδία</w:t>
                </w:r>
                <w:r w:rsidRPr="00A23AE5">
                  <w:rPr>
                    <w:rStyle w:val="-"/>
                  </w:rPr>
                  <w:t>ς</w:t>
                </w:r>
                <w:r w:rsidRPr="00A23AE5">
                  <w:rPr>
                    <w:rStyle w:val="-"/>
                  </w:rPr>
                  <w:t xml:space="preserve"> Τυφλών</w:t>
                </w:r>
                <w:r w:rsidRPr="00A23AE5">
                  <w:rPr>
                    <w:rStyle w:val="-"/>
                  </w:rPr>
                  <w:t xml:space="preserve"> (ΕΟΤ)</w:t>
                </w:r>
              </w:hyperlink>
              <w:r>
                <w:t xml:space="preserve"> </w:t>
              </w:r>
              <w:r w:rsidRPr="00F6217E">
                <w:t xml:space="preserve">και </w:t>
              </w:r>
              <w:r>
                <w:t xml:space="preserve">του </w:t>
              </w:r>
              <w:hyperlink r:id="rId11" w:history="1">
                <w:r w:rsidRPr="00A23AE5">
                  <w:rPr>
                    <w:rStyle w:val="-"/>
                  </w:rPr>
                  <w:t>Πανελλ</w:t>
                </w:r>
                <w:r w:rsidRPr="00A23AE5">
                  <w:rPr>
                    <w:rStyle w:val="-"/>
                  </w:rPr>
                  <w:t>ηνίου</w:t>
                </w:r>
                <w:r w:rsidRPr="00A23AE5">
                  <w:rPr>
                    <w:rStyle w:val="-"/>
                  </w:rPr>
                  <w:t xml:space="preserve"> Σύνδεσμος Τυφλών</w:t>
                </w:r>
                <w:r w:rsidRPr="00A23AE5">
                  <w:rPr>
                    <w:rStyle w:val="-"/>
                  </w:rPr>
                  <w:t xml:space="preserve"> (ΠΣΤ)</w:t>
                </w:r>
              </w:hyperlink>
              <w:r>
                <w:t xml:space="preserve"> </w:t>
              </w:r>
              <w:r w:rsidRPr="00F6217E">
                <w:t xml:space="preserve">την </w:t>
              </w:r>
              <w:r w:rsidRPr="00A23AE5">
                <w:rPr>
                  <w:b/>
                  <w:bCs/>
                </w:rPr>
                <w:t>Τετάρτη 17 Ιουνίου 2026 και ώρα 10:30 π.μ., στο Μέγαρο Μαξίμου</w:t>
              </w:r>
              <w:r w:rsidRPr="00F6217E">
                <w:t xml:space="preserve">. </w:t>
              </w:r>
            </w:p>
            <w:p w14:paraId="2EA0349E" w14:textId="7689E788" w:rsidR="00F6217E" w:rsidRDefault="00F6217E" w:rsidP="00F6217E">
              <w:r w:rsidRPr="00F6217E">
                <w:t>Σημείο συνάντησης</w:t>
              </w:r>
              <w:r>
                <w:t>:</w:t>
              </w:r>
              <w:r w:rsidRPr="00F6217E">
                <w:t xml:space="preserve"> Λεωφόρο Βασιλίσσης Σοφίας και </w:t>
              </w:r>
              <w:proofErr w:type="spellStart"/>
              <w:r w:rsidRPr="00F6217E">
                <w:t>Ηρώδου</w:t>
              </w:r>
              <w:proofErr w:type="spellEnd"/>
              <w:r w:rsidRPr="00F6217E">
                <w:t xml:space="preserve"> Αττικού.</w:t>
              </w:r>
            </w:p>
            <w:p w14:paraId="0D42067F" w14:textId="341F652B" w:rsidR="00F6217E" w:rsidRPr="00F6217E" w:rsidRDefault="00F6217E" w:rsidP="00F6217E">
              <w:r w:rsidRPr="00F6217E">
                <w:t>Η κινητοποίηση πραγματοποιείται στο πλαίσιο της διεκδίκησης των αυτονόητων και θεμελιωδών δικαιωμάτων</w:t>
              </w:r>
              <w:r>
                <w:t xml:space="preserve">  των ατόμων με οπτική αναπηρία</w:t>
              </w:r>
              <w:r w:rsidRPr="00F6217E">
                <w:t xml:space="preserve">, </w:t>
              </w:r>
              <w:r>
                <w:t xml:space="preserve">που </w:t>
              </w:r>
              <w:r w:rsidRPr="00F6217E">
                <w:t xml:space="preserve">αφορούν </w:t>
              </w:r>
              <w:r>
                <w:t>σ</w:t>
              </w:r>
              <w:r w:rsidRPr="00F6217E">
                <w:t xml:space="preserve">την ισότιμη συμμετοχή στην κοινωνική, οικονομική και πολιτική ζωή της χώρας, καθώς και </w:t>
              </w:r>
              <w:r>
                <w:t>σ</w:t>
              </w:r>
              <w:r w:rsidRPr="00F6217E">
                <w:t>την ουσιαστική διασφάλιση της προσβασιμότητας, της ανεξάρτητης διαβίωσης και της αξιοπρεπούς υποστήριξης των ατόμων με οπτική αναπηρία.</w:t>
              </w:r>
            </w:p>
            <w:p w14:paraId="70ED58CD" w14:textId="49012FAA" w:rsidR="00F6217E" w:rsidRPr="00F6217E" w:rsidRDefault="00F6217E" w:rsidP="00F6217E">
              <w:r w:rsidRPr="00F6217E">
                <w:t>Τα αιτήματα έχουν ήδη σταλεί στον Πρωθυπουργό</w:t>
              </w:r>
              <w:r>
                <w:t>:</w:t>
              </w:r>
            </w:p>
            <w:p w14:paraId="5C74AC67" w14:textId="77777777" w:rsidR="00F6217E" w:rsidRP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>Αύξηση προνοιακών επιδομάτων</w:t>
              </w:r>
            </w:p>
            <w:p w14:paraId="0306D60C" w14:textId="77777777" w:rsidR="00F6217E" w:rsidRP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>Επαγγελματική αποκατάσταση ατόμων με οπτική αναπηρία</w:t>
              </w:r>
            </w:p>
            <w:p w14:paraId="384E29AE" w14:textId="77777777" w:rsidR="00F6217E" w:rsidRP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>Αποκατάσταση συντάξεων στα επίπεδα Δεκεμβρίου 2011</w:t>
              </w:r>
            </w:p>
            <w:p w14:paraId="29A1CF35" w14:textId="77777777" w:rsidR="00F6217E" w:rsidRP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>Μισθολογικά Θέματα</w:t>
              </w:r>
            </w:p>
            <w:p w14:paraId="3F96EA50" w14:textId="77777777" w:rsidR="00F6217E" w:rsidRP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>Φορολογία-Ιδιοκτησία Ακινήτων-Απαλλαγή από τον ΕΝΦΙΑ-Λοιπές φοροαπαλλαγές</w:t>
              </w:r>
            </w:p>
            <w:p w14:paraId="1BA7D289" w14:textId="77777777" w:rsidR="00F6217E" w:rsidRP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>Προσωπικός βοηθός</w:t>
              </w:r>
            </w:p>
            <w:p w14:paraId="10449296" w14:textId="77777777" w:rsidR="00F6217E" w:rsidRP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>Φαρμακευτική Κάλυψη με μηδενική συμμετοχή</w:t>
              </w:r>
            </w:p>
            <w:p w14:paraId="31B83C8A" w14:textId="329F958E" w:rsidR="00F6217E" w:rsidRP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 xml:space="preserve">Άμεση </w:t>
              </w:r>
              <w:r w:rsidR="00A23AE5">
                <w:t>π</w:t>
              </w:r>
              <w:r w:rsidRPr="00F6217E">
                <w:t>ροκήρυξη για συμμετοχή στο πρόγραμμα Εκπαιδευτών Κινητικότητας ΠΕ31</w:t>
              </w:r>
            </w:p>
            <w:p w14:paraId="03F74EE1" w14:textId="77777777" w:rsidR="00F6217E" w:rsidRP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>Επίλυση κτιριακών προβλημάτων</w:t>
              </w:r>
            </w:p>
            <w:p w14:paraId="4199D1EC" w14:textId="77777777" w:rsidR="00F6217E" w:rsidRP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>Εκσυγχρονισμός του οργανισμού του Κ.Ε.Α.Τ.</w:t>
              </w:r>
            </w:p>
            <w:p w14:paraId="45172FD0" w14:textId="77777777" w:rsidR="00F6217E" w:rsidRP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>Βελτιώσεις στη λειτουργία των ΚΕΠΑ</w:t>
              </w:r>
            </w:p>
            <w:p w14:paraId="70EFD6E3" w14:textId="41EB21FE" w:rsidR="00F6217E" w:rsidRDefault="00F6217E" w:rsidP="00F6217E">
              <w:pPr>
                <w:pStyle w:val="a9"/>
                <w:numPr>
                  <w:ilvl w:val="0"/>
                  <w:numId w:val="17"/>
                </w:numPr>
              </w:pPr>
              <w:r w:rsidRPr="00F6217E">
                <w:t>Παράλληλη Στήριξη-πλήρης κάλυψη και εξοπλισμός</w:t>
              </w:r>
            </w:p>
            <w:p w14:paraId="6D7FB8CD" w14:textId="29A9E1B9" w:rsidR="00F6217E" w:rsidRDefault="00F6217E" w:rsidP="00F6217E">
              <w:r>
                <w:t xml:space="preserve">Το πλήρες έγγραφο που είχε σταλεί στον Πρωθυπουργό Κ. Μητσοτάκη </w:t>
              </w:r>
              <w:hyperlink r:id="rId12" w:history="1">
                <w:r w:rsidRPr="00550D80">
                  <w:rPr>
                    <w:rStyle w:val="-"/>
                    <w:lang w:val="en-US"/>
                  </w:rPr>
                  <w:t>https</w:t>
                </w:r>
                <w:r w:rsidRPr="00550D80">
                  <w:rPr>
                    <w:rStyle w:val="-"/>
                  </w:rPr>
                  <w:t>://</w:t>
                </w:r>
                <w:r w:rsidRPr="00550D80">
                  <w:rPr>
                    <w:rStyle w:val="-"/>
                    <w:lang w:val="en-US"/>
                  </w:rPr>
                  <w:t>www</w:t>
                </w:r>
                <w:r w:rsidRPr="00550D80">
                  <w:rPr>
                    <w:rStyle w:val="-"/>
                  </w:rPr>
                  <w:t>.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eoty</w:t>
                </w:r>
                <w:proofErr w:type="spellEnd"/>
                <w:r w:rsidRPr="00550D80">
                  <w:rPr>
                    <w:rStyle w:val="-"/>
                  </w:rPr>
                  <w:t>.</w:t>
                </w:r>
                <w:r w:rsidRPr="00550D80">
                  <w:rPr>
                    <w:rStyle w:val="-"/>
                    <w:lang w:val="en-US"/>
                  </w:rPr>
                  <w:t>gr</w:t>
                </w:r>
                <w:r w:rsidRPr="00550D80">
                  <w:rPr>
                    <w:rStyle w:val="-"/>
                  </w:rPr>
                  <w:t>/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epistoli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tis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e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o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t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kai</w:t>
                </w:r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tou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p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s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t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pros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ton</w:t>
                </w:r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prothypourgo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tis</w:t>
                </w:r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choras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ko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k</w:t>
                </w:r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mitsotaki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me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thema</w:t>
                </w:r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prokiryksi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agonistikis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kinitopoiisis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apo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tin</w:t>
                </w:r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ethniki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omospondia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tyflon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kai</w:t>
                </w:r>
                <w:r w:rsidRPr="00550D80">
                  <w:rPr>
                    <w:rStyle w:val="-"/>
                  </w:rPr>
                  <w:t>-</w:t>
                </w:r>
                <w:r w:rsidRPr="00550D80">
                  <w:rPr>
                    <w:rStyle w:val="-"/>
                    <w:lang w:val="en-US"/>
                  </w:rPr>
                  <w:t>ton</w:t>
                </w:r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panellinio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syndesmo</w:t>
                </w:r>
                <w:proofErr w:type="spellEnd"/>
                <w:r w:rsidRPr="00550D80">
                  <w:rPr>
                    <w:rStyle w:val="-"/>
                  </w:rPr>
                  <w:t>-</w:t>
                </w:r>
                <w:proofErr w:type="spellStart"/>
                <w:r w:rsidRPr="00550D80">
                  <w:rPr>
                    <w:rStyle w:val="-"/>
                    <w:lang w:val="en-US"/>
                  </w:rPr>
                  <w:t>tyfl</w:t>
                </w:r>
                <w:r w:rsidRPr="00550D80">
                  <w:rPr>
                    <w:rStyle w:val="-"/>
                    <w:lang w:val="en-US"/>
                  </w:rPr>
                  <w:t>o</w:t>
                </w:r>
                <w:r w:rsidRPr="00550D80">
                  <w:rPr>
                    <w:rStyle w:val="-"/>
                    <w:lang w:val="en-US"/>
                  </w:rPr>
                  <w:t>n</w:t>
                </w:r>
                <w:proofErr w:type="spellEnd"/>
                <w:r w:rsidRPr="00550D80">
                  <w:rPr>
                    <w:rStyle w:val="-"/>
                  </w:rPr>
                  <w:t>/</w:t>
                </w:r>
              </w:hyperlink>
              <w:r w:rsidRPr="00F6217E">
                <w:t xml:space="preserve"> </w:t>
              </w:r>
            </w:p>
            <w:p w14:paraId="278B4A41" w14:textId="1D252CDF" w:rsidR="009A2211" w:rsidRPr="008C3728" w:rsidRDefault="00F6217E" w:rsidP="00DD176C">
              <w:pPr>
                <w:rPr>
                  <w:b/>
                  <w:bCs/>
                  <w:u w:val="single"/>
                </w:rPr>
              </w:pPr>
              <w:r>
                <w:t>Όπως τονίζεται στην κοινή ανακοίνωση: «</w:t>
              </w:r>
              <w:r w:rsidRPr="00F6217E">
                <w:t xml:space="preserve">Καλούμε όλα τα μέλη μας να δώσουν δυναμικό </w:t>
              </w:r>
              <w:r w:rsidRPr="00F6217E">
                <w:t>“</w:t>
              </w:r>
              <w:r w:rsidRPr="00F6217E">
                <w:t>παρών</w:t>
              </w:r>
              <w:r w:rsidRPr="00F6217E">
                <w:t>”</w:t>
              </w:r>
              <w:r w:rsidRPr="00F6217E">
                <w:t xml:space="preserve"> και να συμμετάσχουν ενεργά, με ενότητα και αποφασιστικότητα, ώστε να αναδειχθούν τα αιτήματά μας και να ενισχυθεί η συλλογική μας φωνή απέναντι στις αρμόδιες αρχές.</w:t>
              </w:r>
              <w:r>
                <w:t xml:space="preserve"> </w:t>
              </w:r>
              <w:r w:rsidRPr="00F6217E">
                <w:t xml:space="preserve">Η παρουσία όλων είναι κρίσιμη για την ενίσχυση του αγώνα μας και τη διεκδίκηση των δίκαιων αιτημάτων </w:t>
              </w:r>
              <w:r>
                <w:t>μας»</w:t>
              </w:r>
              <w:r w:rsidRPr="00F6217E">
                <w:t>.</w:t>
              </w:r>
              <w:r>
                <w:t xml:space="preserve">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3"/>
              <w:footerReference w:type="default" r:id="rId14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lastRenderedPageBreak/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6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CC6C" w14:textId="77777777" w:rsidR="00322F9D" w:rsidRDefault="00322F9D" w:rsidP="00A5663B">
      <w:pPr>
        <w:spacing w:after="0" w:line="240" w:lineRule="auto"/>
      </w:pPr>
      <w:r>
        <w:separator/>
      </w:r>
    </w:p>
    <w:p w14:paraId="7EC421FF" w14:textId="77777777" w:rsidR="00322F9D" w:rsidRDefault="00322F9D"/>
  </w:endnote>
  <w:endnote w:type="continuationSeparator" w:id="0">
    <w:p w14:paraId="0C1ABA5A" w14:textId="77777777" w:rsidR="00322F9D" w:rsidRDefault="00322F9D" w:rsidP="00A5663B">
      <w:pPr>
        <w:spacing w:after="0" w:line="240" w:lineRule="auto"/>
      </w:pPr>
      <w:r>
        <w:continuationSeparator/>
      </w:r>
    </w:p>
    <w:p w14:paraId="786BD486" w14:textId="77777777" w:rsidR="00322F9D" w:rsidRDefault="00322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966A" w14:textId="77777777" w:rsidR="00322F9D" w:rsidRDefault="00322F9D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227B45AA" w14:textId="77777777" w:rsidR="00322F9D" w:rsidRDefault="00322F9D"/>
  </w:footnote>
  <w:footnote w:type="continuationSeparator" w:id="0">
    <w:p w14:paraId="3398873E" w14:textId="77777777" w:rsidR="00322F9D" w:rsidRDefault="00322F9D" w:rsidP="00A5663B">
      <w:pPr>
        <w:spacing w:after="0" w:line="240" w:lineRule="auto"/>
      </w:pPr>
      <w:r>
        <w:continuationSeparator/>
      </w:r>
    </w:p>
    <w:p w14:paraId="7D8935F4" w14:textId="77777777" w:rsidR="00322F9D" w:rsidRDefault="00322F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2C707213"/>
    <w:multiLevelType w:val="hybridMultilevel"/>
    <w:tmpl w:val="0AE66D7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8"/>
  </w:num>
  <w:num w:numId="2" w16cid:durableId="513492185">
    <w:abstractNumId w:val="8"/>
  </w:num>
  <w:num w:numId="3" w16cid:durableId="591400601">
    <w:abstractNumId w:val="8"/>
  </w:num>
  <w:num w:numId="4" w16cid:durableId="1143305377">
    <w:abstractNumId w:val="8"/>
  </w:num>
  <w:num w:numId="5" w16cid:durableId="1814059642">
    <w:abstractNumId w:val="8"/>
  </w:num>
  <w:num w:numId="6" w16cid:durableId="2110739655">
    <w:abstractNumId w:val="8"/>
  </w:num>
  <w:num w:numId="7" w16cid:durableId="1138381866">
    <w:abstractNumId w:val="8"/>
  </w:num>
  <w:num w:numId="8" w16cid:durableId="819808856">
    <w:abstractNumId w:val="8"/>
  </w:num>
  <w:num w:numId="9" w16cid:durableId="1882670088">
    <w:abstractNumId w:val="8"/>
  </w:num>
  <w:num w:numId="10" w16cid:durableId="31850676">
    <w:abstractNumId w:val="7"/>
  </w:num>
  <w:num w:numId="11" w16cid:durableId="1103309027">
    <w:abstractNumId w:val="6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5"/>
  </w:num>
  <w:num w:numId="17" w16cid:durableId="1026371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B740B"/>
    <w:rsid w:val="002C4134"/>
    <w:rsid w:val="002D0AB7"/>
    <w:rsid w:val="002D1046"/>
    <w:rsid w:val="002D589A"/>
    <w:rsid w:val="002D7EE3"/>
    <w:rsid w:val="00301E00"/>
    <w:rsid w:val="003071D9"/>
    <w:rsid w:val="00322A0B"/>
    <w:rsid w:val="00322F9D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E4A53"/>
    <w:rsid w:val="003F789B"/>
    <w:rsid w:val="00406BA3"/>
    <w:rsid w:val="00406E7A"/>
    <w:rsid w:val="00411568"/>
    <w:rsid w:val="00412BB7"/>
    <w:rsid w:val="00413626"/>
    <w:rsid w:val="00415D99"/>
    <w:rsid w:val="0041774D"/>
    <w:rsid w:val="00421FA4"/>
    <w:rsid w:val="004231A9"/>
    <w:rsid w:val="00423508"/>
    <w:rsid w:val="004274AB"/>
    <w:rsid w:val="004355A3"/>
    <w:rsid w:val="004443A9"/>
    <w:rsid w:val="004446CA"/>
    <w:rsid w:val="00472CFE"/>
    <w:rsid w:val="00476FCF"/>
    <w:rsid w:val="00483ACE"/>
    <w:rsid w:val="00486A3F"/>
    <w:rsid w:val="004907BD"/>
    <w:rsid w:val="00497F36"/>
    <w:rsid w:val="004A2EF2"/>
    <w:rsid w:val="004A6201"/>
    <w:rsid w:val="004B7D58"/>
    <w:rsid w:val="004C48C9"/>
    <w:rsid w:val="004D0BE2"/>
    <w:rsid w:val="004D1518"/>
    <w:rsid w:val="004D5A2F"/>
    <w:rsid w:val="004D72DE"/>
    <w:rsid w:val="004E186B"/>
    <w:rsid w:val="004F0A56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C17A8"/>
    <w:rsid w:val="006D0554"/>
    <w:rsid w:val="006D6D64"/>
    <w:rsid w:val="006E692F"/>
    <w:rsid w:val="006E6B93"/>
    <w:rsid w:val="006F050F"/>
    <w:rsid w:val="006F451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4F33"/>
    <w:rsid w:val="007A781F"/>
    <w:rsid w:val="007D17F8"/>
    <w:rsid w:val="007E496A"/>
    <w:rsid w:val="007E66D9"/>
    <w:rsid w:val="0080300C"/>
    <w:rsid w:val="0080787B"/>
    <w:rsid w:val="008104A7"/>
    <w:rsid w:val="00811A9B"/>
    <w:rsid w:val="00813BE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C3728"/>
    <w:rsid w:val="008E21ED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503E0"/>
    <w:rsid w:val="00953909"/>
    <w:rsid w:val="00960DD9"/>
    <w:rsid w:val="00971D83"/>
    <w:rsid w:val="00972E62"/>
    <w:rsid w:val="00980425"/>
    <w:rsid w:val="009909EF"/>
    <w:rsid w:val="009957F4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9F3E0E"/>
    <w:rsid w:val="00A04D49"/>
    <w:rsid w:val="00A0512E"/>
    <w:rsid w:val="00A06C47"/>
    <w:rsid w:val="00A20064"/>
    <w:rsid w:val="00A23AE5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057A"/>
    <w:rsid w:val="00AB2576"/>
    <w:rsid w:val="00AB2AF2"/>
    <w:rsid w:val="00AB79B5"/>
    <w:rsid w:val="00AC0D27"/>
    <w:rsid w:val="00AC5D13"/>
    <w:rsid w:val="00AC766E"/>
    <w:rsid w:val="00AD13AB"/>
    <w:rsid w:val="00AE3FD8"/>
    <w:rsid w:val="00AF0AE0"/>
    <w:rsid w:val="00AF66C4"/>
    <w:rsid w:val="00AF7DE7"/>
    <w:rsid w:val="00B01AB1"/>
    <w:rsid w:val="00B14597"/>
    <w:rsid w:val="00B21FCB"/>
    <w:rsid w:val="00B24CE3"/>
    <w:rsid w:val="00B24F28"/>
    <w:rsid w:val="00B25CDE"/>
    <w:rsid w:val="00B30846"/>
    <w:rsid w:val="00B343FA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4571F"/>
    <w:rsid w:val="00C46534"/>
    <w:rsid w:val="00C53AFC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560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46012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8BA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0B73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217E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oty.gr/epistoli-tis-e-o-t-kai-tou-p-s-t-pros-ton-prothypourgo-tis-choras-ko-k-mitsotaki-me-thema-prokiryksi-agonistikis-kinitopoiisis-apo-tin-ethniki-omospondia-tyflon-kai-ton-panellinio-syndesmo-tyflon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://www.esamea.g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t.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ea.gr/" TargetMode="External"/><Relationship Id="rId10" Type="http://schemas.openxmlformats.org/officeDocument/2006/relationships/hyperlink" Target="https://www.eoty.gr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0D59AF"/>
    <w:rsid w:val="00174E6C"/>
    <w:rsid w:val="001832CD"/>
    <w:rsid w:val="00194121"/>
    <w:rsid w:val="00235898"/>
    <w:rsid w:val="00247F7E"/>
    <w:rsid w:val="002D291F"/>
    <w:rsid w:val="002F7027"/>
    <w:rsid w:val="00356105"/>
    <w:rsid w:val="003572EC"/>
    <w:rsid w:val="003A404D"/>
    <w:rsid w:val="003F6A20"/>
    <w:rsid w:val="004565DB"/>
    <w:rsid w:val="00476FCF"/>
    <w:rsid w:val="004907BD"/>
    <w:rsid w:val="004B3087"/>
    <w:rsid w:val="004B7D58"/>
    <w:rsid w:val="004D1518"/>
    <w:rsid w:val="005414A6"/>
    <w:rsid w:val="00550D21"/>
    <w:rsid w:val="00595CE8"/>
    <w:rsid w:val="00597137"/>
    <w:rsid w:val="005C377D"/>
    <w:rsid w:val="005E1B4F"/>
    <w:rsid w:val="00616AB3"/>
    <w:rsid w:val="0062639A"/>
    <w:rsid w:val="006676F9"/>
    <w:rsid w:val="007253D0"/>
    <w:rsid w:val="00743C18"/>
    <w:rsid w:val="00765838"/>
    <w:rsid w:val="007902BF"/>
    <w:rsid w:val="007941E9"/>
    <w:rsid w:val="008265F0"/>
    <w:rsid w:val="00852885"/>
    <w:rsid w:val="008A220B"/>
    <w:rsid w:val="009546C6"/>
    <w:rsid w:val="009E0370"/>
    <w:rsid w:val="00A06C47"/>
    <w:rsid w:val="00A83EFD"/>
    <w:rsid w:val="00AC5D13"/>
    <w:rsid w:val="00AD4DCB"/>
    <w:rsid w:val="00AE3FD8"/>
    <w:rsid w:val="00AE4F09"/>
    <w:rsid w:val="00AF0AE0"/>
    <w:rsid w:val="00BF4F66"/>
    <w:rsid w:val="00D05BAC"/>
    <w:rsid w:val="00D1211F"/>
    <w:rsid w:val="00D3735F"/>
    <w:rsid w:val="00D751A3"/>
    <w:rsid w:val="00E8302B"/>
    <w:rsid w:val="00F01A84"/>
    <w:rsid w:val="00F03625"/>
    <w:rsid w:val="00F43D18"/>
    <w:rsid w:val="00F9448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2</TotalTime>
  <Pages>2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tkatsani</cp:lastModifiedBy>
  <cp:revision>2</cp:revision>
  <cp:lastPrinted>2017-05-26T15:11:00Z</cp:lastPrinted>
  <dcterms:created xsi:type="dcterms:W3CDTF">2026-06-16T05:59:00Z</dcterms:created>
  <dcterms:modified xsi:type="dcterms:W3CDTF">2026-06-16T05:59:00Z</dcterms:modified>
  <cp:contentStatus/>
  <dc:language>Ελληνικά</dc:language>
  <cp:version>am-20180624</cp:version>
</cp:coreProperties>
</file>