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A9EF1" w14:textId="7DEFAF57" w:rsidR="00D600B6" w:rsidRPr="00F54117" w:rsidRDefault="0023369B" w:rsidP="00D1563C">
      <w:pPr>
        <w:pStyle w:val="a3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Δευτέρα</w:t>
      </w:r>
      <w:r w:rsidR="001551B4">
        <w:rPr>
          <w:rFonts w:ascii="Arial Narrow" w:hAnsi="Arial Narrow"/>
          <w:b/>
          <w:sz w:val="24"/>
          <w:szCs w:val="24"/>
        </w:rPr>
        <w:t xml:space="preserve"> </w:t>
      </w:r>
      <w:r w:rsidR="00B24883" w:rsidRPr="00917DA0">
        <w:rPr>
          <w:rFonts w:ascii="Arial Narrow" w:hAnsi="Arial Narrow"/>
          <w:b/>
          <w:sz w:val="24"/>
          <w:szCs w:val="24"/>
        </w:rPr>
        <w:t>2</w:t>
      </w:r>
      <w:r w:rsidR="001E6EF8">
        <w:rPr>
          <w:rFonts w:ascii="Arial Narrow" w:hAnsi="Arial Narrow"/>
          <w:b/>
          <w:sz w:val="24"/>
          <w:szCs w:val="24"/>
        </w:rPr>
        <w:t>9</w:t>
      </w:r>
      <w:r w:rsidR="00DF7788">
        <w:rPr>
          <w:rFonts w:ascii="Arial Narrow" w:hAnsi="Arial Narrow"/>
          <w:b/>
          <w:sz w:val="24"/>
          <w:szCs w:val="24"/>
        </w:rPr>
        <w:t xml:space="preserve"> Ιουνίου 2026</w:t>
      </w:r>
    </w:p>
    <w:p w14:paraId="206DB2C2" w14:textId="4AC0C577" w:rsidR="00D1563C" w:rsidRDefault="0097047B" w:rsidP="00D1563C">
      <w:pPr>
        <w:jc w:val="center"/>
        <w:rPr>
          <w:rFonts w:ascii="Arial Narrow" w:hAnsi="Arial Narrow"/>
          <w:b/>
          <w:sz w:val="24"/>
          <w:szCs w:val="24"/>
        </w:rPr>
      </w:pPr>
      <w:r w:rsidRPr="00F54117">
        <w:rPr>
          <w:rFonts w:ascii="Arial Narrow" w:hAnsi="Arial Narrow"/>
          <w:b/>
          <w:bCs/>
          <w:sz w:val="24"/>
          <w:szCs w:val="24"/>
        </w:rPr>
        <w:t>Εβδομαδιαία ανασκόπηση</w:t>
      </w:r>
      <w:r w:rsidR="00557DE4">
        <w:rPr>
          <w:rFonts w:ascii="Arial Narrow" w:hAnsi="Arial Narrow"/>
          <w:b/>
          <w:sz w:val="24"/>
          <w:szCs w:val="24"/>
        </w:rPr>
        <w:t xml:space="preserve"> </w:t>
      </w:r>
      <w:r w:rsidR="001E6EF8">
        <w:rPr>
          <w:rFonts w:ascii="Arial Narrow" w:hAnsi="Arial Narrow"/>
          <w:b/>
          <w:sz w:val="24"/>
          <w:szCs w:val="24"/>
        </w:rPr>
        <w:t>2</w:t>
      </w:r>
      <w:r w:rsidR="00B46D73">
        <w:rPr>
          <w:rFonts w:ascii="Arial Narrow" w:hAnsi="Arial Narrow"/>
          <w:b/>
          <w:sz w:val="24"/>
          <w:szCs w:val="24"/>
        </w:rPr>
        <w:t>2</w:t>
      </w:r>
      <w:r w:rsidR="00DF7788">
        <w:rPr>
          <w:rFonts w:ascii="Arial Narrow" w:hAnsi="Arial Narrow"/>
          <w:b/>
          <w:sz w:val="24"/>
          <w:szCs w:val="24"/>
        </w:rPr>
        <w:t>/6</w:t>
      </w:r>
      <w:r w:rsidR="00557DE4">
        <w:rPr>
          <w:rFonts w:ascii="Arial Narrow" w:hAnsi="Arial Narrow"/>
          <w:b/>
          <w:sz w:val="24"/>
          <w:szCs w:val="24"/>
        </w:rPr>
        <w:t>/2026</w:t>
      </w:r>
      <w:r w:rsidR="001551B4">
        <w:rPr>
          <w:rFonts w:ascii="Arial Narrow" w:hAnsi="Arial Narrow"/>
          <w:b/>
          <w:sz w:val="24"/>
          <w:szCs w:val="24"/>
        </w:rPr>
        <w:t xml:space="preserve"> </w:t>
      </w:r>
      <w:r w:rsidR="00557856" w:rsidRPr="00FD5678">
        <w:rPr>
          <w:rFonts w:ascii="Arial Narrow" w:hAnsi="Arial Narrow"/>
          <w:b/>
          <w:sz w:val="24"/>
          <w:szCs w:val="24"/>
        </w:rPr>
        <w:t>-</w:t>
      </w:r>
      <w:r w:rsidR="001551B4">
        <w:rPr>
          <w:rFonts w:ascii="Arial Narrow" w:hAnsi="Arial Narrow"/>
          <w:b/>
          <w:sz w:val="24"/>
          <w:szCs w:val="24"/>
        </w:rPr>
        <w:t xml:space="preserve"> </w:t>
      </w:r>
      <w:r w:rsidR="00B24883" w:rsidRPr="00917DA0">
        <w:rPr>
          <w:rFonts w:ascii="Arial Narrow" w:hAnsi="Arial Narrow"/>
          <w:b/>
          <w:sz w:val="24"/>
          <w:szCs w:val="24"/>
        </w:rPr>
        <w:t>2</w:t>
      </w:r>
      <w:r w:rsidR="001E6EF8">
        <w:rPr>
          <w:rFonts w:ascii="Arial Narrow" w:hAnsi="Arial Narrow"/>
          <w:b/>
          <w:sz w:val="24"/>
          <w:szCs w:val="24"/>
        </w:rPr>
        <w:t>9</w:t>
      </w:r>
      <w:r w:rsidR="00557856" w:rsidRPr="00FD5678">
        <w:rPr>
          <w:rFonts w:ascii="Arial Narrow" w:hAnsi="Arial Narrow"/>
          <w:b/>
          <w:sz w:val="24"/>
          <w:szCs w:val="24"/>
        </w:rPr>
        <w:t>/</w:t>
      </w:r>
      <w:r w:rsidR="009D3E20">
        <w:rPr>
          <w:rFonts w:ascii="Arial Narrow" w:hAnsi="Arial Narrow"/>
          <w:b/>
          <w:sz w:val="24"/>
          <w:szCs w:val="24"/>
        </w:rPr>
        <w:t>6</w:t>
      </w:r>
      <w:r w:rsidR="00557856" w:rsidRPr="00FD5678">
        <w:rPr>
          <w:rFonts w:ascii="Arial Narrow" w:hAnsi="Arial Narrow"/>
          <w:b/>
          <w:sz w:val="24"/>
          <w:szCs w:val="24"/>
        </w:rPr>
        <w:t>/</w:t>
      </w:r>
      <w:r w:rsidR="001551B4">
        <w:rPr>
          <w:rFonts w:ascii="Arial Narrow" w:hAnsi="Arial Narrow"/>
          <w:b/>
          <w:sz w:val="24"/>
          <w:szCs w:val="24"/>
        </w:rPr>
        <w:t>2026</w:t>
      </w:r>
    </w:p>
    <w:p w14:paraId="5963F9B9" w14:textId="5AD83F00" w:rsidR="005445A6" w:rsidRDefault="009B6336" w:rsidP="00C70F95">
      <w:pPr>
        <w:jc w:val="center"/>
      </w:pPr>
      <w:r w:rsidRPr="00546253">
        <w:rPr>
          <w:rFonts w:ascii="Arial Narrow" w:hAnsi="Arial Narrow"/>
          <w:b/>
          <w:bCs/>
        </w:rPr>
        <w:t xml:space="preserve">Η ανασκόπηση της εβδομάδας από την Ε.Σ.Α.μεΑ. στην ΕΝΓ από την </w:t>
      </w:r>
      <w:hyperlink r:id="rId6" w:history="1">
        <w:r w:rsidRPr="00546253">
          <w:rPr>
            <w:rStyle w:val="-"/>
            <w:rFonts w:ascii="Arial Narrow" w:hAnsi="Arial Narrow"/>
            <w:b/>
            <w:bCs/>
          </w:rPr>
          <w:t>Ακαδημία Νοηματικής Γλώσσας του IN-</w:t>
        </w:r>
        <w:r w:rsidR="00762708">
          <w:rPr>
            <w:rStyle w:val="-"/>
            <w:rFonts w:ascii="Arial Narrow" w:hAnsi="Arial Narrow"/>
            <w:b/>
            <w:bCs/>
          </w:rPr>
          <w:t>Ε.Σ.Α.μεΑ.</w:t>
        </w:r>
        <w:r w:rsidRPr="00546253">
          <w:rPr>
            <w:rStyle w:val="-"/>
            <w:rFonts w:ascii="Arial Narrow" w:hAnsi="Arial Narrow"/>
            <w:b/>
            <w:bCs/>
          </w:rPr>
          <w:t>.</w:t>
        </w:r>
      </w:hyperlink>
    </w:p>
    <w:p w14:paraId="65A33EFF" w14:textId="4C3F9993" w:rsidR="00762708" w:rsidRPr="00546253" w:rsidRDefault="00FD18C2" w:rsidP="00C70F95">
      <w:pPr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noProof/>
        </w:rPr>
        <w:drawing>
          <wp:inline distT="0" distB="0" distL="0" distR="0" wp14:anchorId="3EF3811B" wp14:editId="7184C5D1">
            <wp:extent cx="4572000" cy="3429000"/>
            <wp:effectExtent l="0" t="0" r="0" b="0"/>
            <wp:docPr id="494300509" name="Βίντεο 1" descr="Ανασκόπηση - Δράσεις της Ε.Σ.Α.μεΑ. την εβδομάδα που πέρασε 22-29/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300509" name="Βίντεο 1" descr="Ανασκόπηση - Δράσεις της Ε.Σ.Α.μεΑ. την εβδομάδα που πέρασε 22-29/6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eWmMfCZq5ZY?feature=oembed&quot; frameborder=&quot;0&quot; allow=&quot;accelerometer; autoplay; clipboard-write; encrypted-media; gyroscope; picture-in-picture; web-share&quot; referrerpolicy=&quot;strict-origin-when-cross-origin&quot; allowfullscreen=&quot;&quot; title=&quot;Ανασκόπηση - Δράσεις της Ε.Σ.Α.μεΑ. την εβδομάδα που πέρασε 22-29/6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54D22C" w14:textId="43BA47FD" w:rsidR="00557DE4" w:rsidRDefault="009B6336" w:rsidP="00C70F95">
      <w:pPr>
        <w:jc w:val="center"/>
      </w:pPr>
      <w:r w:rsidRPr="00546253">
        <w:rPr>
          <w:rFonts w:ascii="Arial Narrow" w:hAnsi="Arial Narrow"/>
          <w:b/>
          <w:bCs/>
        </w:rPr>
        <w:t xml:space="preserve">Αναλυτικά στην ιστοσελίδα της </w:t>
      </w:r>
      <w:hyperlink r:id="rId9" w:history="1">
        <w:r w:rsidR="00762708" w:rsidRPr="000F3307">
          <w:rPr>
            <w:rStyle w:val="-"/>
            <w:rFonts w:ascii="Arial Narrow" w:hAnsi="Arial Narrow"/>
            <w:b/>
            <w:bCs/>
          </w:rPr>
          <w:t>Ε.Σ.Α.μεΑ.</w:t>
        </w:r>
      </w:hyperlink>
    </w:p>
    <w:p w14:paraId="2CECEB81" w14:textId="77777777" w:rsidR="00FD18C2" w:rsidRDefault="00FD18C2" w:rsidP="00DF7788">
      <w:pPr>
        <w:rPr>
          <w:rFonts w:ascii="Arial Narrow" w:hAnsi="Arial Narrow"/>
        </w:rPr>
      </w:pPr>
    </w:p>
    <w:p w14:paraId="5CB2F34B" w14:textId="15F9D855" w:rsidR="00DF7788" w:rsidRPr="00762708" w:rsidRDefault="00FD5678" w:rsidP="00DF7788">
      <w:pPr>
        <w:rPr>
          <w:rFonts w:ascii="Arial Narrow" w:hAnsi="Arial Narrow"/>
        </w:rPr>
      </w:pPr>
      <w:r>
        <w:rPr>
          <w:rFonts w:ascii="Arial Narrow" w:hAnsi="Arial Narrow"/>
        </w:rPr>
        <w:t>Ο</w:t>
      </w:r>
      <w:r w:rsidR="00DF7788" w:rsidRPr="00DF7788">
        <w:rPr>
          <w:rFonts w:ascii="Arial Narrow" w:hAnsi="Arial Narrow"/>
        </w:rPr>
        <w:t xml:space="preserve">ι αιτήσεις για τα θερινά εντατικά τμήματα 1ου, 2ου, 3ου </w:t>
      </w:r>
      <w:r w:rsidR="00DF7788">
        <w:rPr>
          <w:rFonts w:ascii="Arial Narrow" w:hAnsi="Arial Narrow"/>
        </w:rPr>
        <w:t>και</w:t>
      </w:r>
      <w:r w:rsidR="00DF7788" w:rsidRPr="00DF7788">
        <w:rPr>
          <w:rFonts w:ascii="Arial Narrow" w:hAnsi="Arial Narrow"/>
        </w:rPr>
        <w:t xml:space="preserve"> 4ου κύκλου σπουδών </w:t>
      </w:r>
      <w:r w:rsidR="00DF7788">
        <w:rPr>
          <w:rFonts w:ascii="Arial Narrow" w:hAnsi="Arial Narrow"/>
        </w:rPr>
        <w:t xml:space="preserve">στην </w:t>
      </w:r>
      <w:r w:rsidR="00DF7788" w:rsidRPr="00DF7788">
        <w:rPr>
          <w:rFonts w:ascii="Arial Narrow" w:hAnsi="Arial Narrow"/>
        </w:rPr>
        <w:t>Ακαδημία Νοηματικής Γλώσσας</w:t>
      </w:r>
      <w:r w:rsidR="00DF7788">
        <w:rPr>
          <w:rFonts w:ascii="Arial Narrow" w:hAnsi="Arial Narrow"/>
        </w:rPr>
        <w:t xml:space="preserve"> του ΙΝ-</w:t>
      </w:r>
      <w:r w:rsidR="00762708">
        <w:rPr>
          <w:rFonts w:ascii="Arial Narrow" w:hAnsi="Arial Narrow"/>
        </w:rPr>
        <w:t>Ε.Σ.Α.μεΑ.</w:t>
      </w:r>
      <w:r>
        <w:rPr>
          <w:rFonts w:ascii="Arial Narrow" w:hAnsi="Arial Narrow"/>
        </w:rPr>
        <w:t xml:space="preserve"> έχουν ξεκινήσει! </w:t>
      </w:r>
      <w:r w:rsidR="00DF7788">
        <w:rPr>
          <w:rFonts w:ascii="Arial Narrow" w:hAnsi="Arial Narrow"/>
        </w:rPr>
        <w:t>Τα μαθήματα ξεκινούν την Τετάρτη 1</w:t>
      </w:r>
      <w:r w:rsidR="00DF7788" w:rsidRPr="00DF7788">
        <w:rPr>
          <w:rFonts w:ascii="Arial Narrow" w:hAnsi="Arial Narrow"/>
          <w:vertAlign w:val="superscript"/>
        </w:rPr>
        <w:t>η</w:t>
      </w:r>
      <w:r w:rsidR="00DF7788">
        <w:rPr>
          <w:rFonts w:ascii="Arial Narrow" w:hAnsi="Arial Narrow"/>
        </w:rPr>
        <w:t xml:space="preserve"> Ιουλίου και το πρόγραμμα είναι από Δευτέρα έως Πέμπτη με 3 διδακτικές ώρες την ημέρα. </w:t>
      </w:r>
      <w:r w:rsidR="00DF7788" w:rsidRPr="00DF7788">
        <w:rPr>
          <w:rFonts w:ascii="Arial Narrow" w:hAnsi="Arial Narrow"/>
        </w:rPr>
        <w:t xml:space="preserve">Αναλυτικές πληροφορίες </w:t>
      </w:r>
      <w:r w:rsidR="00DF7788">
        <w:rPr>
          <w:rFonts w:ascii="Arial Narrow" w:hAnsi="Arial Narrow"/>
        </w:rPr>
        <w:t xml:space="preserve">στο τηλέφωνο 2108217749, στο μέηλ </w:t>
      </w:r>
      <w:hyperlink r:id="rId10" w:history="1">
        <w:r w:rsidR="00DF7788" w:rsidRPr="00BA3E09">
          <w:rPr>
            <w:rStyle w:val="-"/>
            <w:rFonts w:ascii="Arial Narrow" w:hAnsi="Arial Narrow"/>
            <w:lang w:val="en-US"/>
          </w:rPr>
          <w:t>academy</w:t>
        </w:r>
        <w:r w:rsidR="00DF7788" w:rsidRPr="00BA3E09">
          <w:rPr>
            <w:rStyle w:val="-"/>
            <w:rFonts w:ascii="Arial Narrow" w:hAnsi="Arial Narrow"/>
          </w:rPr>
          <w:t>@</w:t>
        </w:r>
        <w:r w:rsidR="00DF7788" w:rsidRPr="00BA3E09">
          <w:rPr>
            <w:rStyle w:val="-"/>
            <w:rFonts w:ascii="Arial Narrow" w:hAnsi="Arial Narrow"/>
            <w:lang w:val="en-US"/>
          </w:rPr>
          <w:t>in</w:t>
        </w:r>
        <w:r w:rsidR="00DF7788" w:rsidRPr="00BA3E09">
          <w:rPr>
            <w:rStyle w:val="-"/>
            <w:rFonts w:ascii="Arial Narrow" w:hAnsi="Arial Narrow"/>
          </w:rPr>
          <w:t>-</w:t>
        </w:r>
        <w:r w:rsidR="00DF7788" w:rsidRPr="00BA3E09">
          <w:rPr>
            <w:rStyle w:val="-"/>
            <w:rFonts w:ascii="Arial Narrow" w:hAnsi="Arial Narrow"/>
            <w:lang w:val="en-US"/>
          </w:rPr>
          <w:t>esamea</w:t>
        </w:r>
        <w:r w:rsidR="00DF7788" w:rsidRPr="00BA3E09">
          <w:rPr>
            <w:rStyle w:val="-"/>
            <w:rFonts w:ascii="Arial Narrow" w:hAnsi="Arial Narrow"/>
          </w:rPr>
          <w:t>.</w:t>
        </w:r>
        <w:r w:rsidR="00DF7788" w:rsidRPr="00BA3E09">
          <w:rPr>
            <w:rStyle w:val="-"/>
            <w:rFonts w:ascii="Arial Narrow" w:hAnsi="Arial Narrow"/>
            <w:lang w:val="en-US"/>
          </w:rPr>
          <w:t>gr</w:t>
        </w:r>
      </w:hyperlink>
      <w:r w:rsidR="00DF7788" w:rsidRPr="00DF7788">
        <w:rPr>
          <w:rFonts w:ascii="Arial Narrow" w:hAnsi="Arial Narrow"/>
        </w:rPr>
        <w:t xml:space="preserve"> </w:t>
      </w:r>
      <w:r w:rsidR="00DF7788">
        <w:rPr>
          <w:rFonts w:ascii="Arial Narrow" w:hAnsi="Arial Narrow"/>
        </w:rPr>
        <w:t>και στην ιστοσελίδα του ΙΝ-</w:t>
      </w:r>
      <w:r w:rsidR="00762708">
        <w:rPr>
          <w:rFonts w:ascii="Arial Narrow" w:hAnsi="Arial Narrow"/>
        </w:rPr>
        <w:t>Ε.Σ.Α.μεΑ.</w:t>
      </w:r>
      <w:r w:rsidR="00DF7788">
        <w:rPr>
          <w:rFonts w:ascii="Arial Narrow" w:hAnsi="Arial Narrow"/>
        </w:rPr>
        <w:t>.</w:t>
      </w:r>
    </w:p>
    <w:p w14:paraId="3DD48ABB" w14:textId="77777777" w:rsidR="00FD18C2" w:rsidRDefault="00FD18C2" w:rsidP="009B6336">
      <w:pPr>
        <w:rPr>
          <w:rFonts w:ascii="Arial Narrow" w:hAnsi="Arial Narrow"/>
        </w:rPr>
      </w:pPr>
    </w:p>
    <w:p w14:paraId="55A4C506" w14:textId="1813774D" w:rsidR="00B24883" w:rsidRPr="00B46D73" w:rsidRDefault="001E6EF8" w:rsidP="009B6336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Τα αποτελέσματα της έρευνας </w:t>
      </w:r>
      <w:hyperlink r:id="rId11" w:history="1">
        <w:r w:rsidRPr="00AB2633">
          <w:rPr>
            <w:rStyle w:val="-"/>
            <w:rFonts w:ascii="Arial Narrow" w:hAnsi="Arial Narrow"/>
          </w:rPr>
          <w:t>«Ο Προσωπικός Βοηθός στην πράξη: Η εμπειρία των ωφελούμενων με αναπηρία»</w:t>
        </w:r>
      </w:hyperlink>
      <w:r>
        <w:rPr>
          <w:rFonts w:ascii="Arial Narrow" w:hAnsi="Arial Narrow"/>
        </w:rPr>
        <w:t xml:space="preserve"> του Παρατηρητηρίου Θεμάτων Αναπηρίας της ΕΣΑμεΑ παρουσιάστηκαν σε ημερίδα με μεγάλη συμμετοχή κόσμου και ενδιαφέροντος. Στην ιστοσελίδα της ΕΣΑμεΑ θα βρείτε τα ευρήματα</w:t>
      </w:r>
      <w:r w:rsidR="00AB2633" w:rsidRPr="00AB2633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που αφορούν στην εμπειρία των ωφελουμένων και στα προβλήματα που χρειάστηκε να ξεπεράσουν.</w:t>
      </w:r>
    </w:p>
    <w:p w14:paraId="767DF37C" w14:textId="77777777" w:rsidR="00FD18C2" w:rsidRDefault="00FD18C2" w:rsidP="00AB2633">
      <w:pPr>
        <w:rPr>
          <w:rFonts w:ascii="Arial Narrow" w:hAnsi="Arial Narrow"/>
        </w:rPr>
      </w:pPr>
    </w:p>
    <w:p w14:paraId="76AF560A" w14:textId="1DDB05E5" w:rsidR="00AB2633" w:rsidRPr="00AB2633" w:rsidRDefault="00AB2633" w:rsidP="00AB2633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Στην </w:t>
      </w:r>
      <w:hyperlink r:id="rId12" w:history="1">
        <w:r w:rsidRPr="00AB2633">
          <w:rPr>
            <w:rStyle w:val="-"/>
            <w:rFonts w:ascii="Arial Narrow" w:hAnsi="Arial Narrow"/>
          </w:rPr>
          <w:t>ανακοίνωση για τη νέα ΚΥΑ για τις μετακινήσεις</w:t>
        </w:r>
      </w:hyperlink>
      <w:r>
        <w:rPr>
          <w:rFonts w:ascii="Arial Narrow" w:hAnsi="Arial Narrow"/>
        </w:rPr>
        <w:t xml:space="preserve"> των ατόμων με αναπηρία η ΕΣΑμεΑ τονίζει ότι </w:t>
      </w:r>
      <w:r w:rsidRPr="00AB2633">
        <w:rPr>
          <w:rFonts w:ascii="Arial Narrow" w:hAnsi="Arial Narrow"/>
        </w:rPr>
        <w:t>συντηρεί την ταλαιπωρία και τα εμπόδια στην προσβασιμότητα των ατόμων με αναπηρία</w:t>
      </w:r>
      <w:r>
        <w:rPr>
          <w:rFonts w:ascii="Arial Narrow" w:hAnsi="Arial Narrow"/>
        </w:rPr>
        <w:t xml:space="preserve"> και ζητά:</w:t>
      </w:r>
    </w:p>
    <w:p w14:paraId="5C5B6FA8" w14:textId="77777777" w:rsidR="00AB2633" w:rsidRPr="00AB2633" w:rsidRDefault="00AB2633" w:rsidP="00AB2633">
      <w:pPr>
        <w:pStyle w:val="a4"/>
        <w:numPr>
          <w:ilvl w:val="0"/>
          <w:numId w:val="18"/>
        </w:numPr>
        <w:rPr>
          <w:rFonts w:ascii="Arial Narrow" w:hAnsi="Arial Narrow"/>
        </w:rPr>
      </w:pPr>
      <w:r w:rsidRPr="00AB2633">
        <w:rPr>
          <w:rFonts w:ascii="Arial Narrow" w:hAnsi="Arial Narrow"/>
        </w:rPr>
        <w:t>Άμεση κατάργηση των εισοδηματικών εν μέσω ακραίας φτωχοποίησης</w:t>
      </w:r>
    </w:p>
    <w:p w14:paraId="3AD7591F" w14:textId="77777777" w:rsidR="00AB2633" w:rsidRPr="00AB2633" w:rsidRDefault="00AB2633" w:rsidP="00AB2633">
      <w:pPr>
        <w:pStyle w:val="a4"/>
        <w:numPr>
          <w:ilvl w:val="0"/>
          <w:numId w:val="18"/>
        </w:numPr>
        <w:rPr>
          <w:rFonts w:ascii="Arial Narrow" w:hAnsi="Arial Narrow"/>
        </w:rPr>
      </w:pPr>
      <w:r w:rsidRPr="00AB2633">
        <w:rPr>
          <w:rFonts w:ascii="Arial Narrow" w:hAnsi="Arial Narrow"/>
        </w:rPr>
        <w:t>Εκτός Κάρτας Αναπηρίας τα αστικά ΚΤΕΛ - Συνεχίζεται η ταλαιπωρία στην περιφέρεια</w:t>
      </w:r>
    </w:p>
    <w:p w14:paraId="7282D2F9" w14:textId="77777777" w:rsidR="00AB2633" w:rsidRPr="00AB2633" w:rsidRDefault="00AB2633" w:rsidP="00AB2633">
      <w:pPr>
        <w:pStyle w:val="a4"/>
        <w:numPr>
          <w:ilvl w:val="0"/>
          <w:numId w:val="18"/>
        </w:numPr>
        <w:rPr>
          <w:rFonts w:ascii="Arial Narrow" w:hAnsi="Arial Narrow"/>
        </w:rPr>
      </w:pPr>
      <w:r w:rsidRPr="00AB2633">
        <w:rPr>
          <w:rFonts w:ascii="Arial Narrow" w:hAnsi="Arial Narrow"/>
        </w:rPr>
        <w:t>Απλοποίηση των διαδικασιών για να μπει τέλος στην τριπλή ταλαιπωρία</w:t>
      </w:r>
    </w:p>
    <w:p w14:paraId="786E2F9E" w14:textId="77777777" w:rsidR="00FD18C2" w:rsidRDefault="00FD18C2" w:rsidP="00FD18C2">
      <w:pPr>
        <w:rPr>
          <w:rFonts w:ascii="Arial Narrow" w:hAnsi="Arial Narrow"/>
        </w:rPr>
      </w:pPr>
    </w:p>
    <w:p w14:paraId="1238C0B6" w14:textId="58F2DF52" w:rsidR="00AB2633" w:rsidRDefault="00AB2633" w:rsidP="00FD18C2">
      <w:r>
        <w:rPr>
          <w:rFonts w:ascii="Arial Narrow" w:hAnsi="Arial Narrow"/>
        </w:rPr>
        <w:lastRenderedPageBreak/>
        <w:t xml:space="preserve">Με </w:t>
      </w:r>
      <w:hyperlink r:id="rId13" w:history="1">
        <w:r w:rsidRPr="00AB2633">
          <w:rPr>
            <w:rStyle w:val="-"/>
            <w:rFonts w:ascii="Arial Narrow" w:hAnsi="Arial Narrow"/>
          </w:rPr>
          <w:t>επιστολή στους δημάρχους της Περιφερειακής Ενότητας Ηλείας</w:t>
        </w:r>
      </w:hyperlink>
      <w:r>
        <w:rPr>
          <w:rFonts w:ascii="Arial Narrow" w:hAnsi="Arial Narrow"/>
        </w:rPr>
        <w:t xml:space="preserve"> η ΕΣΑμεΑ επισημαίνει τα προβλήματα σχετικά με την πρόσβαση στις παραλίες της περιοχές και ζητά να κάνουν έλεγχο και να διορθώσουν προβλήματα, ειδικά σε σχέση με τη </w:t>
      </w:r>
      <w:r w:rsidRPr="00AB2633">
        <w:rPr>
          <w:rFonts w:ascii="Arial Narrow" w:hAnsi="Arial Narrow"/>
        </w:rPr>
        <w:t xml:space="preserve">λειτουργία των μηχανισμών αυτόνομης πρόσβασης στη θάλασσα, καθώς και </w:t>
      </w:r>
      <w:r>
        <w:rPr>
          <w:rFonts w:ascii="Arial Narrow" w:hAnsi="Arial Narrow"/>
        </w:rPr>
        <w:t xml:space="preserve">τις </w:t>
      </w:r>
      <w:r w:rsidRPr="00AB2633">
        <w:rPr>
          <w:rFonts w:ascii="Arial Narrow" w:hAnsi="Arial Narrow"/>
        </w:rPr>
        <w:t>ελλείψεις σε βασικές υποστηρικτικές υποδομές (χώρους αλλαγής, ντουζιέρες και λοιπές εξυπηρετήσεις)</w:t>
      </w:r>
      <w:r>
        <w:rPr>
          <w:rFonts w:ascii="Arial Narrow" w:hAnsi="Arial Narrow"/>
        </w:rPr>
        <w:t xml:space="preserve">. </w:t>
      </w:r>
    </w:p>
    <w:p w14:paraId="5EF66150" w14:textId="77777777" w:rsidR="00FD18C2" w:rsidRDefault="00FD18C2" w:rsidP="00CB7695">
      <w:pPr>
        <w:spacing w:line="254" w:lineRule="auto"/>
        <w:jc w:val="center"/>
      </w:pPr>
    </w:p>
    <w:p w14:paraId="4714A6F7" w14:textId="0D2FCEC9" w:rsidR="00CB7695" w:rsidRPr="00B24883" w:rsidRDefault="00A22F15" w:rsidP="00CB7695">
      <w:pPr>
        <w:spacing w:line="254" w:lineRule="auto"/>
        <w:jc w:val="center"/>
        <w:rPr>
          <w:rFonts w:ascii="Arial Narrow" w:eastAsia="Calibri" w:hAnsi="Arial Narrow" w:cs="Times New Roman"/>
          <w:b/>
          <w:bCs/>
        </w:rPr>
      </w:pPr>
      <w:hyperlink r:id="rId14" w:history="1">
        <w:r w:rsidRPr="00A90A98">
          <w:rPr>
            <w:rStyle w:val="-"/>
            <w:rFonts w:ascii="Arial Narrow" w:eastAsia="Calibri" w:hAnsi="Arial Narrow" w:cs="Times New Roman"/>
            <w:b/>
            <w:bCs/>
            <w:lang w:val="en-US"/>
          </w:rPr>
          <w:t>https</w:t>
        </w:r>
        <w:r w:rsidRPr="00A90A98">
          <w:rPr>
            <w:rStyle w:val="-"/>
            <w:rFonts w:ascii="Arial Narrow" w:eastAsia="Calibri" w:hAnsi="Arial Narrow" w:cs="Times New Roman"/>
            <w:b/>
            <w:bCs/>
          </w:rPr>
          <w:t>://</w:t>
        </w:r>
        <w:r w:rsidRPr="00A90A98">
          <w:rPr>
            <w:rStyle w:val="-"/>
            <w:rFonts w:ascii="Arial Narrow" w:eastAsia="Calibri" w:hAnsi="Arial Narrow" w:cs="Times New Roman"/>
            <w:b/>
            <w:bCs/>
            <w:lang w:val="en-US"/>
          </w:rPr>
          <w:t>www</w:t>
        </w:r>
        <w:r w:rsidRPr="00A90A98">
          <w:rPr>
            <w:rStyle w:val="-"/>
            <w:rFonts w:ascii="Arial Narrow" w:eastAsia="Calibri" w:hAnsi="Arial Narrow" w:cs="Times New Roman"/>
            <w:b/>
            <w:bCs/>
          </w:rPr>
          <w:t>.</w:t>
        </w:r>
        <w:r w:rsidRPr="00A90A98">
          <w:rPr>
            <w:rStyle w:val="-"/>
            <w:rFonts w:ascii="Arial Narrow" w:eastAsia="Calibri" w:hAnsi="Arial Narrow" w:cs="Times New Roman"/>
            <w:b/>
            <w:bCs/>
            <w:lang w:val="en-US"/>
          </w:rPr>
          <w:t>facebook</w:t>
        </w:r>
        <w:r w:rsidRPr="00A90A98">
          <w:rPr>
            <w:rStyle w:val="-"/>
            <w:rFonts w:ascii="Arial Narrow" w:eastAsia="Calibri" w:hAnsi="Arial Narrow" w:cs="Times New Roman"/>
            <w:b/>
            <w:bCs/>
          </w:rPr>
          <w:t>.</w:t>
        </w:r>
        <w:r w:rsidRPr="00A90A98">
          <w:rPr>
            <w:rStyle w:val="-"/>
            <w:rFonts w:ascii="Arial Narrow" w:eastAsia="Calibri" w:hAnsi="Arial Narrow" w:cs="Times New Roman"/>
            <w:b/>
            <w:bCs/>
            <w:lang w:val="en-US"/>
          </w:rPr>
          <w:t>com</w:t>
        </w:r>
        <w:r w:rsidRPr="00A90A98">
          <w:rPr>
            <w:rStyle w:val="-"/>
            <w:rFonts w:ascii="Arial Narrow" w:eastAsia="Calibri" w:hAnsi="Arial Narrow" w:cs="Times New Roman"/>
            <w:b/>
            <w:bCs/>
          </w:rPr>
          <w:t>/</w:t>
        </w:r>
        <w:r w:rsidRPr="00A90A98">
          <w:rPr>
            <w:rStyle w:val="-"/>
            <w:rFonts w:ascii="Arial Narrow" w:eastAsia="Calibri" w:hAnsi="Arial Narrow" w:cs="Times New Roman"/>
            <w:b/>
            <w:bCs/>
            <w:lang w:val="en-US"/>
          </w:rPr>
          <w:t>ESAmeAgr</w:t>
        </w:r>
      </w:hyperlink>
    </w:p>
    <w:p w14:paraId="7E5639CD" w14:textId="77777777" w:rsidR="00CB7695" w:rsidRPr="00B24883" w:rsidRDefault="00CB7695" w:rsidP="00CB7695">
      <w:pPr>
        <w:spacing w:line="254" w:lineRule="auto"/>
        <w:jc w:val="center"/>
        <w:rPr>
          <w:rFonts w:ascii="Arial Narrow" w:eastAsia="Calibri" w:hAnsi="Arial Narrow" w:cs="Times New Roman"/>
          <w:b/>
          <w:bCs/>
        </w:rPr>
      </w:pPr>
      <w:hyperlink r:id="rId15" w:history="1">
        <w:r>
          <w:rPr>
            <w:rStyle w:val="-"/>
            <w:rFonts w:ascii="Arial Narrow" w:eastAsia="Calibri" w:hAnsi="Arial Narrow" w:cs="Times New Roman"/>
            <w:b/>
            <w:bCs/>
            <w:lang w:val="en-US"/>
          </w:rPr>
          <w:t>https</w:t>
        </w:r>
        <w:r w:rsidRPr="00B24883">
          <w:rPr>
            <w:rStyle w:val="-"/>
            <w:rFonts w:ascii="Arial Narrow" w:eastAsia="Calibri" w:hAnsi="Arial Narrow" w:cs="Times New Roman"/>
            <w:b/>
            <w:bCs/>
          </w:rPr>
          <w:t>://</w:t>
        </w:r>
        <w:r>
          <w:rPr>
            <w:rStyle w:val="-"/>
            <w:rFonts w:ascii="Arial Narrow" w:eastAsia="Calibri" w:hAnsi="Arial Narrow" w:cs="Times New Roman"/>
            <w:b/>
            <w:bCs/>
            <w:lang w:val="en-US"/>
          </w:rPr>
          <w:t>www</w:t>
        </w:r>
        <w:r w:rsidRPr="00B24883">
          <w:rPr>
            <w:rStyle w:val="-"/>
            <w:rFonts w:ascii="Arial Narrow" w:eastAsia="Calibri" w:hAnsi="Arial Narrow" w:cs="Times New Roman"/>
            <w:b/>
            <w:bCs/>
          </w:rPr>
          <w:t>.</w:t>
        </w:r>
        <w:r>
          <w:rPr>
            <w:rStyle w:val="-"/>
            <w:rFonts w:ascii="Arial Narrow" w:eastAsia="Calibri" w:hAnsi="Arial Narrow" w:cs="Times New Roman"/>
            <w:b/>
            <w:bCs/>
            <w:lang w:val="en-US"/>
          </w:rPr>
          <w:t>instagram</w:t>
        </w:r>
        <w:r w:rsidRPr="00B24883">
          <w:rPr>
            <w:rStyle w:val="-"/>
            <w:rFonts w:ascii="Arial Narrow" w:eastAsia="Calibri" w:hAnsi="Arial Narrow" w:cs="Times New Roman"/>
            <w:b/>
            <w:bCs/>
          </w:rPr>
          <w:t>.</w:t>
        </w:r>
        <w:r>
          <w:rPr>
            <w:rStyle w:val="-"/>
            <w:rFonts w:ascii="Arial Narrow" w:eastAsia="Calibri" w:hAnsi="Arial Narrow" w:cs="Times New Roman"/>
            <w:b/>
            <w:bCs/>
            <w:lang w:val="en-US"/>
          </w:rPr>
          <w:t>com</w:t>
        </w:r>
        <w:r w:rsidRPr="00B24883">
          <w:rPr>
            <w:rStyle w:val="-"/>
            <w:rFonts w:ascii="Arial Narrow" w:eastAsia="Calibri" w:hAnsi="Arial Narrow" w:cs="Times New Roman"/>
            <w:b/>
            <w:bCs/>
          </w:rPr>
          <w:t>/</w:t>
        </w:r>
        <w:r>
          <w:rPr>
            <w:rStyle w:val="-"/>
            <w:rFonts w:ascii="Arial Narrow" w:eastAsia="Calibri" w:hAnsi="Arial Narrow" w:cs="Times New Roman"/>
            <w:b/>
            <w:bCs/>
            <w:lang w:val="en-US"/>
          </w:rPr>
          <w:t>ncdpgreece</w:t>
        </w:r>
      </w:hyperlink>
    </w:p>
    <w:p w14:paraId="4CF47923" w14:textId="77777777" w:rsidR="00CB7695" w:rsidRDefault="00CB7695" w:rsidP="00CB7695">
      <w:pPr>
        <w:spacing w:line="254" w:lineRule="auto"/>
        <w:jc w:val="center"/>
        <w:rPr>
          <w:rFonts w:ascii="Arial Narrow" w:eastAsia="Calibri" w:hAnsi="Arial Narrow" w:cs="Times New Roman"/>
          <w:b/>
          <w:bCs/>
        </w:rPr>
      </w:pPr>
      <w:hyperlink r:id="rId16" w:history="1">
        <w:r>
          <w:rPr>
            <w:rStyle w:val="-"/>
            <w:rFonts w:ascii="Arial Narrow" w:eastAsia="Calibri" w:hAnsi="Arial Narrow" w:cs="Times New Roman"/>
            <w:b/>
            <w:bCs/>
            <w:lang w:val="en-US"/>
          </w:rPr>
          <w:t>https</w:t>
        </w:r>
        <w:r>
          <w:rPr>
            <w:rStyle w:val="-"/>
            <w:rFonts w:ascii="Arial Narrow" w:eastAsia="Calibri" w:hAnsi="Arial Narrow" w:cs="Times New Roman"/>
            <w:b/>
            <w:bCs/>
          </w:rPr>
          <w:t>://</w:t>
        </w:r>
        <w:r>
          <w:rPr>
            <w:rStyle w:val="-"/>
            <w:rFonts w:ascii="Arial Narrow" w:eastAsia="Calibri" w:hAnsi="Arial Narrow" w:cs="Times New Roman"/>
            <w:b/>
            <w:bCs/>
            <w:lang w:val="en-US"/>
          </w:rPr>
          <w:t>x</w:t>
        </w:r>
        <w:r>
          <w:rPr>
            <w:rStyle w:val="-"/>
            <w:rFonts w:ascii="Arial Narrow" w:eastAsia="Calibri" w:hAnsi="Arial Narrow" w:cs="Times New Roman"/>
            <w:b/>
            <w:bCs/>
          </w:rPr>
          <w:t>.</w:t>
        </w:r>
        <w:r>
          <w:rPr>
            <w:rStyle w:val="-"/>
            <w:rFonts w:ascii="Arial Narrow" w:eastAsia="Calibri" w:hAnsi="Arial Narrow" w:cs="Times New Roman"/>
            <w:b/>
            <w:bCs/>
            <w:lang w:val="en-US"/>
          </w:rPr>
          <w:t>com</w:t>
        </w:r>
        <w:r>
          <w:rPr>
            <w:rStyle w:val="-"/>
            <w:rFonts w:ascii="Arial Narrow" w:eastAsia="Calibri" w:hAnsi="Arial Narrow" w:cs="Times New Roman"/>
            <w:b/>
            <w:bCs/>
          </w:rPr>
          <w:t>/</w:t>
        </w:r>
        <w:r>
          <w:rPr>
            <w:rStyle w:val="-"/>
            <w:rFonts w:ascii="Arial Narrow" w:eastAsia="Calibri" w:hAnsi="Arial Narrow" w:cs="Times New Roman"/>
            <w:b/>
            <w:bCs/>
            <w:lang w:val="en-US"/>
          </w:rPr>
          <w:t>ESAMEAgr</w:t>
        </w:r>
      </w:hyperlink>
    </w:p>
    <w:p w14:paraId="59D823BB" w14:textId="77777777" w:rsidR="00CB7695" w:rsidRDefault="00CB7695" w:rsidP="00CB7695">
      <w:pPr>
        <w:spacing w:line="254" w:lineRule="auto"/>
        <w:jc w:val="center"/>
        <w:rPr>
          <w:rFonts w:ascii="Arial Narrow" w:eastAsia="Calibri" w:hAnsi="Arial Narrow" w:cs="Times New Roman"/>
          <w:u w:val="single"/>
        </w:rPr>
      </w:pPr>
      <w:r>
        <w:rPr>
          <w:rFonts w:ascii="Arial Narrow" w:eastAsia="Calibri" w:hAnsi="Arial Narrow" w:cs="Times New Roman"/>
          <w:lang w:val="en-US"/>
        </w:rPr>
        <w:t>Youtube</w:t>
      </w:r>
      <w:r w:rsidRPr="00CB7695">
        <w:rPr>
          <w:rFonts w:ascii="Arial Narrow" w:eastAsia="Calibri" w:hAnsi="Arial Narrow" w:cs="Times New Roman"/>
          <w:b/>
          <w:bCs/>
        </w:rPr>
        <w:t xml:space="preserve"> </w:t>
      </w:r>
      <w:r>
        <w:rPr>
          <w:rFonts w:ascii="Arial Narrow" w:eastAsia="Calibri" w:hAnsi="Arial Narrow" w:cs="Times New Roman"/>
          <w:b/>
          <w:bCs/>
          <w:lang w:val="en-US"/>
        </w:rPr>
        <w:t>ESAmeAGr</w:t>
      </w:r>
      <w:r>
        <w:rPr>
          <w:rFonts w:ascii="Arial Narrow" w:eastAsia="Calibri" w:hAnsi="Arial Narrow" w:cs="Times New Roman"/>
          <w:b/>
          <w:bCs/>
        </w:rPr>
        <w:t xml:space="preserve">, Ιστοσελίδα </w:t>
      </w:r>
      <w:hyperlink r:id="rId17" w:history="1">
        <w:r>
          <w:rPr>
            <w:rStyle w:val="-"/>
            <w:rFonts w:ascii="Arial Narrow" w:eastAsia="Calibri" w:hAnsi="Arial Narrow" w:cs="Times New Roman"/>
            <w:b/>
            <w:bCs/>
            <w:lang w:val="en-US"/>
          </w:rPr>
          <w:t>www</w:t>
        </w:r>
        <w:r>
          <w:rPr>
            <w:rStyle w:val="-"/>
            <w:rFonts w:ascii="Arial Narrow" w:eastAsia="Calibri" w:hAnsi="Arial Narrow" w:cs="Times New Roman"/>
            <w:b/>
            <w:bCs/>
          </w:rPr>
          <w:t>.</w:t>
        </w:r>
        <w:r>
          <w:rPr>
            <w:rStyle w:val="-"/>
            <w:rFonts w:ascii="Arial Narrow" w:eastAsia="Calibri" w:hAnsi="Arial Narrow" w:cs="Times New Roman"/>
            <w:b/>
            <w:bCs/>
            <w:lang w:val="en-US"/>
          </w:rPr>
          <w:t>esamea</w:t>
        </w:r>
        <w:r>
          <w:rPr>
            <w:rStyle w:val="-"/>
            <w:rFonts w:ascii="Arial Narrow" w:eastAsia="Calibri" w:hAnsi="Arial Narrow" w:cs="Times New Roman"/>
            <w:b/>
            <w:bCs/>
          </w:rPr>
          <w:t>.</w:t>
        </w:r>
        <w:r>
          <w:rPr>
            <w:rStyle w:val="-"/>
            <w:rFonts w:ascii="Arial Narrow" w:eastAsia="Calibri" w:hAnsi="Arial Narrow" w:cs="Times New Roman"/>
            <w:b/>
            <w:bCs/>
            <w:lang w:val="en-US"/>
          </w:rPr>
          <w:t>gr</w:t>
        </w:r>
      </w:hyperlink>
    </w:p>
    <w:p w14:paraId="53DFABFA" w14:textId="77A62E0D" w:rsidR="00CB7695" w:rsidRDefault="00CB7695" w:rsidP="00CB7695">
      <w:pPr>
        <w:spacing w:line="254" w:lineRule="auto"/>
        <w:jc w:val="center"/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  <w:b/>
          <w:noProof/>
          <w:color w:val="1F4E79"/>
          <w:sz w:val="28"/>
          <w:szCs w:val="28"/>
        </w:rPr>
        <w:drawing>
          <wp:inline distT="0" distB="0" distL="0" distR="0" wp14:anchorId="04D92D37" wp14:editId="4241F6CF">
            <wp:extent cx="1741170" cy="1494790"/>
            <wp:effectExtent l="0" t="0" r="11430" b="10160"/>
            <wp:docPr id="1237532268" name="Εικόνα 2" descr="λογοτυπο ΕΣΑμε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λογοτυπο ΕΣΑμεΑ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70" cy="149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57701" w14:textId="77777777" w:rsidR="00CB7695" w:rsidRDefault="00CB7695" w:rsidP="00CB7695">
      <w:pPr>
        <w:rPr>
          <w:rFonts w:ascii="Arial Narrow" w:hAnsi="Arial Narrow"/>
        </w:rPr>
      </w:pPr>
    </w:p>
    <w:p w14:paraId="06432B65" w14:textId="77777777" w:rsidR="00CB7695" w:rsidRDefault="00CB7695" w:rsidP="00CB7695">
      <w:pPr>
        <w:jc w:val="center"/>
        <w:rPr>
          <w:rFonts w:ascii="Arial Narrow" w:hAnsi="Arial Narrow"/>
        </w:rPr>
      </w:pPr>
    </w:p>
    <w:p w14:paraId="10CF8385" w14:textId="77777777" w:rsidR="00CB7695" w:rsidRPr="00557DE4" w:rsidRDefault="00CB7695" w:rsidP="009B6336">
      <w:pPr>
        <w:rPr>
          <w:rFonts w:ascii="Arial Narrow" w:hAnsi="Arial Narrow"/>
        </w:rPr>
      </w:pPr>
    </w:p>
    <w:p w14:paraId="72D8284A" w14:textId="77777777" w:rsidR="00E27DC2" w:rsidRPr="009A0CA1" w:rsidRDefault="00E27DC2" w:rsidP="00D1563C">
      <w:pPr>
        <w:shd w:val="clear" w:color="auto" w:fill="FFFFFF"/>
        <w:spacing w:after="0" w:line="240" w:lineRule="auto"/>
        <w:rPr>
          <w:rFonts w:ascii="Arial Narrow" w:hAnsi="Arial Narrow"/>
          <w:bCs/>
        </w:rPr>
      </w:pPr>
    </w:p>
    <w:p w14:paraId="1E494561" w14:textId="01206306" w:rsidR="00E27DC2" w:rsidRPr="00D1563C" w:rsidRDefault="00E27DC2" w:rsidP="00546253">
      <w:pPr>
        <w:spacing w:line="256" w:lineRule="auto"/>
        <w:jc w:val="center"/>
        <w:rPr>
          <w:rFonts w:ascii="Arial Narrow" w:hAnsi="Arial Narrow"/>
          <w:bCs/>
        </w:rPr>
      </w:pPr>
    </w:p>
    <w:sectPr w:rsidR="00E27DC2" w:rsidRPr="00D1563C" w:rsidSect="00BD7EA6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0360"/>
    <w:multiLevelType w:val="multilevel"/>
    <w:tmpl w:val="50123C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E39BA"/>
    <w:multiLevelType w:val="hybridMultilevel"/>
    <w:tmpl w:val="AFFA81D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47E29"/>
    <w:multiLevelType w:val="hybridMultilevel"/>
    <w:tmpl w:val="99AAB76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055AD2"/>
    <w:multiLevelType w:val="hybridMultilevel"/>
    <w:tmpl w:val="D60C03B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262459"/>
    <w:multiLevelType w:val="hybridMultilevel"/>
    <w:tmpl w:val="2DAA5CE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C40A42"/>
    <w:multiLevelType w:val="hybridMultilevel"/>
    <w:tmpl w:val="7EF4B51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6E20F6"/>
    <w:multiLevelType w:val="hybridMultilevel"/>
    <w:tmpl w:val="81587C3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384D95"/>
    <w:multiLevelType w:val="hybridMultilevel"/>
    <w:tmpl w:val="3770422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DC744F"/>
    <w:multiLevelType w:val="hybridMultilevel"/>
    <w:tmpl w:val="AD12085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2029AB"/>
    <w:multiLevelType w:val="hybridMultilevel"/>
    <w:tmpl w:val="F5FAFCE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992DBC"/>
    <w:multiLevelType w:val="hybridMultilevel"/>
    <w:tmpl w:val="6252795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8737248"/>
    <w:multiLevelType w:val="hybridMultilevel"/>
    <w:tmpl w:val="FE84BC4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5842FA"/>
    <w:multiLevelType w:val="hybridMultilevel"/>
    <w:tmpl w:val="7166C78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3D8266B"/>
    <w:multiLevelType w:val="hybridMultilevel"/>
    <w:tmpl w:val="00B806B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6841E75"/>
    <w:multiLevelType w:val="multilevel"/>
    <w:tmpl w:val="45588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5A1747"/>
    <w:multiLevelType w:val="multilevel"/>
    <w:tmpl w:val="84B20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EE25B7"/>
    <w:multiLevelType w:val="hybridMultilevel"/>
    <w:tmpl w:val="2D6CE4C8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E0490C"/>
    <w:multiLevelType w:val="multilevel"/>
    <w:tmpl w:val="0FD2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0298827">
    <w:abstractNumId w:val="11"/>
  </w:num>
  <w:num w:numId="2" w16cid:durableId="1180969196">
    <w:abstractNumId w:val="16"/>
  </w:num>
  <w:num w:numId="3" w16cid:durableId="2142528668">
    <w:abstractNumId w:val="1"/>
  </w:num>
  <w:num w:numId="4" w16cid:durableId="2062315541">
    <w:abstractNumId w:val="5"/>
  </w:num>
  <w:num w:numId="5" w16cid:durableId="1117143147">
    <w:abstractNumId w:val="15"/>
  </w:num>
  <w:num w:numId="6" w16cid:durableId="1319698594">
    <w:abstractNumId w:val="6"/>
  </w:num>
  <w:num w:numId="7" w16cid:durableId="766535934">
    <w:abstractNumId w:val="10"/>
  </w:num>
  <w:num w:numId="8" w16cid:durableId="2110808673">
    <w:abstractNumId w:val="17"/>
  </w:num>
  <w:num w:numId="9" w16cid:durableId="316082041">
    <w:abstractNumId w:val="14"/>
  </w:num>
  <w:num w:numId="10" w16cid:durableId="1785147618">
    <w:abstractNumId w:val="0"/>
  </w:num>
  <w:num w:numId="11" w16cid:durableId="284360726">
    <w:abstractNumId w:val="2"/>
  </w:num>
  <w:num w:numId="12" w16cid:durableId="345137962">
    <w:abstractNumId w:val="9"/>
  </w:num>
  <w:num w:numId="13" w16cid:durableId="510683397">
    <w:abstractNumId w:val="4"/>
  </w:num>
  <w:num w:numId="14" w16cid:durableId="2042700302">
    <w:abstractNumId w:val="8"/>
  </w:num>
  <w:num w:numId="15" w16cid:durableId="352734765">
    <w:abstractNumId w:val="7"/>
  </w:num>
  <w:num w:numId="16" w16cid:durableId="374738545">
    <w:abstractNumId w:val="3"/>
  </w:num>
  <w:num w:numId="17" w16cid:durableId="1528441812">
    <w:abstractNumId w:val="12"/>
  </w:num>
  <w:num w:numId="18" w16cid:durableId="12811861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6DF"/>
    <w:rsid w:val="00021BB3"/>
    <w:rsid w:val="00032D8F"/>
    <w:rsid w:val="000334F4"/>
    <w:rsid w:val="000335B2"/>
    <w:rsid w:val="0004343B"/>
    <w:rsid w:val="00054E22"/>
    <w:rsid w:val="00061580"/>
    <w:rsid w:val="00063F09"/>
    <w:rsid w:val="00086816"/>
    <w:rsid w:val="00087669"/>
    <w:rsid w:val="00095596"/>
    <w:rsid w:val="000A40B8"/>
    <w:rsid w:val="000A70C4"/>
    <w:rsid w:val="000B0802"/>
    <w:rsid w:val="000B13E9"/>
    <w:rsid w:val="000B15D7"/>
    <w:rsid w:val="000B3892"/>
    <w:rsid w:val="000B6014"/>
    <w:rsid w:val="000D55D4"/>
    <w:rsid w:val="000E1731"/>
    <w:rsid w:val="000E215F"/>
    <w:rsid w:val="000F3307"/>
    <w:rsid w:val="00100017"/>
    <w:rsid w:val="00100E9A"/>
    <w:rsid w:val="0010656D"/>
    <w:rsid w:val="0010658E"/>
    <w:rsid w:val="00127683"/>
    <w:rsid w:val="00131799"/>
    <w:rsid w:val="00141793"/>
    <w:rsid w:val="00142872"/>
    <w:rsid w:val="00147639"/>
    <w:rsid w:val="00151235"/>
    <w:rsid w:val="00152860"/>
    <w:rsid w:val="001551B4"/>
    <w:rsid w:val="0015573E"/>
    <w:rsid w:val="00182B37"/>
    <w:rsid w:val="001B0A48"/>
    <w:rsid w:val="001B38B5"/>
    <w:rsid w:val="001B38B7"/>
    <w:rsid w:val="001B47B0"/>
    <w:rsid w:val="001C35DF"/>
    <w:rsid w:val="001D59B9"/>
    <w:rsid w:val="001E2178"/>
    <w:rsid w:val="001E5C97"/>
    <w:rsid w:val="001E6EF8"/>
    <w:rsid w:val="001E7822"/>
    <w:rsid w:val="001F4607"/>
    <w:rsid w:val="00211EEE"/>
    <w:rsid w:val="00213A17"/>
    <w:rsid w:val="0021404C"/>
    <w:rsid w:val="00222855"/>
    <w:rsid w:val="00222F2F"/>
    <w:rsid w:val="0022351F"/>
    <w:rsid w:val="00232F51"/>
    <w:rsid w:val="0023369B"/>
    <w:rsid w:val="002515C1"/>
    <w:rsid w:val="00254290"/>
    <w:rsid w:val="002662E7"/>
    <w:rsid w:val="00273F38"/>
    <w:rsid w:val="00285613"/>
    <w:rsid w:val="002A5662"/>
    <w:rsid w:val="002B6751"/>
    <w:rsid w:val="002D270D"/>
    <w:rsid w:val="002E1C03"/>
    <w:rsid w:val="002E6937"/>
    <w:rsid w:val="002F270C"/>
    <w:rsid w:val="002F4C98"/>
    <w:rsid w:val="00304723"/>
    <w:rsid w:val="00317211"/>
    <w:rsid w:val="003222AA"/>
    <w:rsid w:val="00322695"/>
    <w:rsid w:val="00322F10"/>
    <w:rsid w:val="00326FFB"/>
    <w:rsid w:val="00337241"/>
    <w:rsid w:val="003431DC"/>
    <w:rsid w:val="003453D6"/>
    <w:rsid w:val="00353F94"/>
    <w:rsid w:val="0036198A"/>
    <w:rsid w:val="0036416E"/>
    <w:rsid w:val="003747C3"/>
    <w:rsid w:val="00394A7B"/>
    <w:rsid w:val="003A00E5"/>
    <w:rsid w:val="003A00FA"/>
    <w:rsid w:val="003B4BF1"/>
    <w:rsid w:val="003D1500"/>
    <w:rsid w:val="003D69D5"/>
    <w:rsid w:val="003E1F2F"/>
    <w:rsid w:val="003E3677"/>
    <w:rsid w:val="003F745E"/>
    <w:rsid w:val="004076B7"/>
    <w:rsid w:val="00413417"/>
    <w:rsid w:val="004139F8"/>
    <w:rsid w:val="00413AC6"/>
    <w:rsid w:val="00414575"/>
    <w:rsid w:val="004204D0"/>
    <w:rsid w:val="00420E3D"/>
    <w:rsid w:val="00433537"/>
    <w:rsid w:val="004366D7"/>
    <w:rsid w:val="00437D86"/>
    <w:rsid w:val="00440E89"/>
    <w:rsid w:val="00445E25"/>
    <w:rsid w:val="00453F7B"/>
    <w:rsid w:val="0045741F"/>
    <w:rsid w:val="004700A9"/>
    <w:rsid w:val="004837F1"/>
    <w:rsid w:val="00487016"/>
    <w:rsid w:val="00493707"/>
    <w:rsid w:val="00493C70"/>
    <w:rsid w:val="004A7F8E"/>
    <w:rsid w:val="004B26A4"/>
    <w:rsid w:val="004B6606"/>
    <w:rsid w:val="004B781B"/>
    <w:rsid w:val="004C7C92"/>
    <w:rsid w:val="004D1518"/>
    <w:rsid w:val="004D1D88"/>
    <w:rsid w:val="004D6230"/>
    <w:rsid w:val="004D7159"/>
    <w:rsid w:val="004E6A50"/>
    <w:rsid w:val="004F73D9"/>
    <w:rsid w:val="005015C2"/>
    <w:rsid w:val="005123BF"/>
    <w:rsid w:val="0051432A"/>
    <w:rsid w:val="00525BEE"/>
    <w:rsid w:val="005317F5"/>
    <w:rsid w:val="005344A8"/>
    <w:rsid w:val="005445A6"/>
    <w:rsid w:val="0054532D"/>
    <w:rsid w:val="00546253"/>
    <w:rsid w:val="005507AD"/>
    <w:rsid w:val="00553752"/>
    <w:rsid w:val="00557856"/>
    <w:rsid w:val="00557DE4"/>
    <w:rsid w:val="00571E14"/>
    <w:rsid w:val="0058324B"/>
    <w:rsid w:val="005845CB"/>
    <w:rsid w:val="005915E3"/>
    <w:rsid w:val="00593152"/>
    <w:rsid w:val="00596EA8"/>
    <w:rsid w:val="005B459E"/>
    <w:rsid w:val="005B5BE1"/>
    <w:rsid w:val="005B7B3F"/>
    <w:rsid w:val="005D19F5"/>
    <w:rsid w:val="005D24E4"/>
    <w:rsid w:val="005D4DB1"/>
    <w:rsid w:val="005D797C"/>
    <w:rsid w:val="005E2816"/>
    <w:rsid w:val="005F303B"/>
    <w:rsid w:val="00606372"/>
    <w:rsid w:val="0061243D"/>
    <w:rsid w:val="00614580"/>
    <w:rsid w:val="00622B55"/>
    <w:rsid w:val="0063233F"/>
    <w:rsid w:val="00644F4A"/>
    <w:rsid w:val="00647B7E"/>
    <w:rsid w:val="006509F1"/>
    <w:rsid w:val="0065592D"/>
    <w:rsid w:val="00657954"/>
    <w:rsid w:val="006648C0"/>
    <w:rsid w:val="00674EBE"/>
    <w:rsid w:val="006758AB"/>
    <w:rsid w:val="006772B2"/>
    <w:rsid w:val="006A05EE"/>
    <w:rsid w:val="006A067F"/>
    <w:rsid w:val="006B7C14"/>
    <w:rsid w:val="006C0B1B"/>
    <w:rsid w:val="006C32D5"/>
    <w:rsid w:val="006C45D6"/>
    <w:rsid w:val="006C4C59"/>
    <w:rsid w:val="006D131E"/>
    <w:rsid w:val="006D4EEE"/>
    <w:rsid w:val="006D6CE2"/>
    <w:rsid w:val="006E30DC"/>
    <w:rsid w:val="00706EEA"/>
    <w:rsid w:val="00712F68"/>
    <w:rsid w:val="00724EA3"/>
    <w:rsid w:val="0072724D"/>
    <w:rsid w:val="00730D37"/>
    <w:rsid w:val="0074323F"/>
    <w:rsid w:val="00743E3D"/>
    <w:rsid w:val="0074491D"/>
    <w:rsid w:val="00751EC2"/>
    <w:rsid w:val="007564C7"/>
    <w:rsid w:val="0075668C"/>
    <w:rsid w:val="00762708"/>
    <w:rsid w:val="00762F8E"/>
    <w:rsid w:val="00780304"/>
    <w:rsid w:val="00780E0F"/>
    <w:rsid w:val="0078263E"/>
    <w:rsid w:val="007856AF"/>
    <w:rsid w:val="007B1B16"/>
    <w:rsid w:val="007C7958"/>
    <w:rsid w:val="007E6DFF"/>
    <w:rsid w:val="007F066A"/>
    <w:rsid w:val="007F0D9D"/>
    <w:rsid w:val="007F101E"/>
    <w:rsid w:val="007F1E07"/>
    <w:rsid w:val="00803C84"/>
    <w:rsid w:val="008143D7"/>
    <w:rsid w:val="0083572A"/>
    <w:rsid w:val="008379E2"/>
    <w:rsid w:val="008428ED"/>
    <w:rsid w:val="00844171"/>
    <w:rsid w:val="00845DF1"/>
    <w:rsid w:val="0084797D"/>
    <w:rsid w:val="00853798"/>
    <w:rsid w:val="00861C4E"/>
    <w:rsid w:val="008626A5"/>
    <w:rsid w:val="00865DBD"/>
    <w:rsid w:val="00874C54"/>
    <w:rsid w:val="008766CF"/>
    <w:rsid w:val="0088412D"/>
    <w:rsid w:val="00894E98"/>
    <w:rsid w:val="00896C76"/>
    <w:rsid w:val="008A1083"/>
    <w:rsid w:val="008A1115"/>
    <w:rsid w:val="008B60AB"/>
    <w:rsid w:val="008E66C5"/>
    <w:rsid w:val="008F29A7"/>
    <w:rsid w:val="008F5999"/>
    <w:rsid w:val="00900F28"/>
    <w:rsid w:val="009126DA"/>
    <w:rsid w:val="00912B4F"/>
    <w:rsid w:val="00917DA0"/>
    <w:rsid w:val="00940ACC"/>
    <w:rsid w:val="0094303C"/>
    <w:rsid w:val="00955364"/>
    <w:rsid w:val="0096474A"/>
    <w:rsid w:val="0097047B"/>
    <w:rsid w:val="00970AB0"/>
    <w:rsid w:val="00992381"/>
    <w:rsid w:val="009A0CA1"/>
    <w:rsid w:val="009B6336"/>
    <w:rsid w:val="009C1BE2"/>
    <w:rsid w:val="009D3E20"/>
    <w:rsid w:val="009E2A18"/>
    <w:rsid w:val="009E36CF"/>
    <w:rsid w:val="009E61CF"/>
    <w:rsid w:val="009E771D"/>
    <w:rsid w:val="009F59A9"/>
    <w:rsid w:val="00A029F8"/>
    <w:rsid w:val="00A07043"/>
    <w:rsid w:val="00A22F15"/>
    <w:rsid w:val="00A67BB9"/>
    <w:rsid w:val="00A76990"/>
    <w:rsid w:val="00A87FAD"/>
    <w:rsid w:val="00A9217D"/>
    <w:rsid w:val="00A936DF"/>
    <w:rsid w:val="00A96B9A"/>
    <w:rsid w:val="00A97C50"/>
    <w:rsid w:val="00AB2633"/>
    <w:rsid w:val="00AC29FB"/>
    <w:rsid w:val="00AC6966"/>
    <w:rsid w:val="00AE60F9"/>
    <w:rsid w:val="00AE6CFA"/>
    <w:rsid w:val="00AE7B54"/>
    <w:rsid w:val="00AF0AE0"/>
    <w:rsid w:val="00AF1009"/>
    <w:rsid w:val="00B1630D"/>
    <w:rsid w:val="00B241AF"/>
    <w:rsid w:val="00B24883"/>
    <w:rsid w:val="00B46D73"/>
    <w:rsid w:val="00B71851"/>
    <w:rsid w:val="00B71ECA"/>
    <w:rsid w:val="00B8340D"/>
    <w:rsid w:val="00B85118"/>
    <w:rsid w:val="00B91121"/>
    <w:rsid w:val="00B95F31"/>
    <w:rsid w:val="00BA184E"/>
    <w:rsid w:val="00BA74A5"/>
    <w:rsid w:val="00BA7D7B"/>
    <w:rsid w:val="00BB0E86"/>
    <w:rsid w:val="00BB2CA9"/>
    <w:rsid w:val="00BC13BC"/>
    <w:rsid w:val="00BC6909"/>
    <w:rsid w:val="00BC74B3"/>
    <w:rsid w:val="00BD7EA6"/>
    <w:rsid w:val="00BE1E6E"/>
    <w:rsid w:val="00BE623C"/>
    <w:rsid w:val="00BF487E"/>
    <w:rsid w:val="00C000E8"/>
    <w:rsid w:val="00C01420"/>
    <w:rsid w:val="00C04445"/>
    <w:rsid w:val="00C05D61"/>
    <w:rsid w:val="00C11983"/>
    <w:rsid w:val="00C1602A"/>
    <w:rsid w:val="00C241AB"/>
    <w:rsid w:val="00C24BA7"/>
    <w:rsid w:val="00C24F4A"/>
    <w:rsid w:val="00C259D8"/>
    <w:rsid w:val="00C26A16"/>
    <w:rsid w:val="00C31506"/>
    <w:rsid w:val="00C31E63"/>
    <w:rsid w:val="00C35863"/>
    <w:rsid w:val="00C361AB"/>
    <w:rsid w:val="00C4122E"/>
    <w:rsid w:val="00C43E86"/>
    <w:rsid w:val="00C50711"/>
    <w:rsid w:val="00C53967"/>
    <w:rsid w:val="00C70F95"/>
    <w:rsid w:val="00C71ED8"/>
    <w:rsid w:val="00C870E3"/>
    <w:rsid w:val="00C8731B"/>
    <w:rsid w:val="00CB7695"/>
    <w:rsid w:val="00CD022B"/>
    <w:rsid w:val="00CE1940"/>
    <w:rsid w:val="00CE23E8"/>
    <w:rsid w:val="00CF20BE"/>
    <w:rsid w:val="00CF33D8"/>
    <w:rsid w:val="00D132CB"/>
    <w:rsid w:val="00D1563C"/>
    <w:rsid w:val="00D227EA"/>
    <w:rsid w:val="00D25B69"/>
    <w:rsid w:val="00D300FD"/>
    <w:rsid w:val="00D30969"/>
    <w:rsid w:val="00D321B0"/>
    <w:rsid w:val="00D32FA0"/>
    <w:rsid w:val="00D33E76"/>
    <w:rsid w:val="00D34268"/>
    <w:rsid w:val="00D42241"/>
    <w:rsid w:val="00D600B6"/>
    <w:rsid w:val="00D623FE"/>
    <w:rsid w:val="00D65885"/>
    <w:rsid w:val="00D71C15"/>
    <w:rsid w:val="00D72E10"/>
    <w:rsid w:val="00D7674F"/>
    <w:rsid w:val="00D8122A"/>
    <w:rsid w:val="00D84FBC"/>
    <w:rsid w:val="00D8572F"/>
    <w:rsid w:val="00D85894"/>
    <w:rsid w:val="00D8681B"/>
    <w:rsid w:val="00D91AEB"/>
    <w:rsid w:val="00D9366A"/>
    <w:rsid w:val="00D946C8"/>
    <w:rsid w:val="00DA599A"/>
    <w:rsid w:val="00DB20C5"/>
    <w:rsid w:val="00DB4CDB"/>
    <w:rsid w:val="00DD16FF"/>
    <w:rsid w:val="00DD19DF"/>
    <w:rsid w:val="00DD1D47"/>
    <w:rsid w:val="00DE461E"/>
    <w:rsid w:val="00DE687C"/>
    <w:rsid w:val="00DF7788"/>
    <w:rsid w:val="00E0343C"/>
    <w:rsid w:val="00E03F12"/>
    <w:rsid w:val="00E16615"/>
    <w:rsid w:val="00E23C2C"/>
    <w:rsid w:val="00E27DC2"/>
    <w:rsid w:val="00E377BC"/>
    <w:rsid w:val="00E42A6B"/>
    <w:rsid w:val="00E44346"/>
    <w:rsid w:val="00E56A79"/>
    <w:rsid w:val="00E632C9"/>
    <w:rsid w:val="00E753EE"/>
    <w:rsid w:val="00E8414F"/>
    <w:rsid w:val="00E863DC"/>
    <w:rsid w:val="00E906D4"/>
    <w:rsid w:val="00E978F2"/>
    <w:rsid w:val="00EA385A"/>
    <w:rsid w:val="00EA3C89"/>
    <w:rsid w:val="00EB760F"/>
    <w:rsid w:val="00ED1AB2"/>
    <w:rsid w:val="00ED4FCB"/>
    <w:rsid w:val="00ED71B4"/>
    <w:rsid w:val="00EE033F"/>
    <w:rsid w:val="00EE3409"/>
    <w:rsid w:val="00EF418B"/>
    <w:rsid w:val="00F0064A"/>
    <w:rsid w:val="00F0535E"/>
    <w:rsid w:val="00F163E2"/>
    <w:rsid w:val="00F1664C"/>
    <w:rsid w:val="00F40066"/>
    <w:rsid w:val="00F53425"/>
    <w:rsid w:val="00F54117"/>
    <w:rsid w:val="00F54FF0"/>
    <w:rsid w:val="00F62D90"/>
    <w:rsid w:val="00F8123A"/>
    <w:rsid w:val="00F82639"/>
    <w:rsid w:val="00F8629B"/>
    <w:rsid w:val="00F862D3"/>
    <w:rsid w:val="00FA3C8C"/>
    <w:rsid w:val="00FA4636"/>
    <w:rsid w:val="00FC1AB8"/>
    <w:rsid w:val="00FD18C2"/>
    <w:rsid w:val="00FD5678"/>
    <w:rsid w:val="00FD7631"/>
    <w:rsid w:val="00FE0664"/>
    <w:rsid w:val="00FE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115CF"/>
  <w15:docId w15:val="{CE2C550A-6055-4E24-8A9C-4F9D6EC78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62F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7432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7432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Char"/>
    <w:uiPriority w:val="9"/>
    <w:unhideWhenUsed/>
    <w:qFormat/>
    <w:rsid w:val="0074323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unhideWhenUsed/>
    <w:qFormat/>
    <w:rsid w:val="0074323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unhideWhenUsed/>
    <w:qFormat/>
    <w:rsid w:val="0074323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936DF"/>
    <w:rPr>
      <w:color w:val="0563C1" w:themeColor="hyperlink"/>
      <w:u w:val="single"/>
    </w:rPr>
  </w:style>
  <w:style w:type="paragraph" w:styleId="a3">
    <w:name w:val="Title"/>
    <w:basedOn w:val="a"/>
    <w:next w:val="a"/>
    <w:link w:val="Char"/>
    <w:uiPriority w:val="10"/>
    <w:qFormat/>
    <w:rsid w:val="0074323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43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Char">
    <w:name w:val="Επικεφαλίδα 2 Char"/>
    <w:basedOn w:val="a0"/>
    <w:link w:val="2"/>
    <w:uiPriority w:val="9"/>
    <w:rsid w:val="007432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74323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rsid w:val="0074323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Char">
    <w:name w:val="Επικεφαλίδα 5 Char"/>
    <w:basedOn w:val="a0"/>
    <w:link w:val="5"/>
    <w:uiPriority w:val="9"/>
    <w:rsid w:val="0074323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Char">
    <w:name w:val="Επικεφαλίδα 6 Char"/>
    <w:basedOn w:val="a0"/>
    <w:link w:val="6"/>
    <w:uiPriority w:val="9"/>
    <w:rsid w:val="0074323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1Char">
    <w:name w:val="Επικεφαλίδα 1 Char"/>
    <w:basedOn w:val="a0"/>
    <w:link w:val="1"/>
    <w:uiPriority w:val="9"/>
    <w:rsid w:val="00762F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-0">
    <w:name w:val="FollowedHyperlink"/>
    <w:basedOn w:val="a0"/>
    <w:uiPriority w:val="99"/>
    <w:semiHidden/>
    <w:unhideWhenUsed/>
    <w:rsid w:val="000A40B8"/>
    <w:rPr>
      <w:color w:val="954F72" w:themeColor="followedHyperlink"/>
      <w:u w:val="single"/>
    </w:rPr>
  </w:style>
  <w:style w:type="paragraph" w:styleId="a4">
    <w:name w:val="List Paragraph"/>
    <w:basedOn w:val="a"/>
    <w:uiPriority w:val="34"/>
    <w:qFormat/>
    <w:rsid w:val="00593152"/>
    <w:pPr>
      <w:ind w:left="720"/>
      <w:contextualSpacing/>
    </w:pPr>
  </w:style>
  <w:style w:type="character" w:customStyle="1" w:styleId="58cl">
    <w:name w:val="_58cl"/>
    <w:basedOn w:val="a0"/>
    <w:rsid w:val="00E0343C"/>
  </w:style>
  <w:style w:type="character" w:customStyle="1" w:styleId="58cm">
    <w:name w:val="_58cm"/>
    <w:basedOn w:val="a0"/>
    <w:rsid w:val="00E0343C"/>
  </w:style>
  <w:style w:type="character" w:styleId="a5">
    <w:name w:val="Strong"/>
    <w:basedOn w:val="a0"/>
    <w:uiPriority w:val="22"/>
    <w:qFormat/>
    <w:rsid w:val="00433537"/>
    <w:rPr>
      <w:b/>
      <w:bCs/>
    </w:rPr>
  </w:style>
  <w:style w:type="paragraph" w:styleId="a6">
    <w:name w:val="No Spacing"/>
    <w:uiPriority w:val="1"/>
    <w:qFormat/>
    <w:rsid w:val="00433537"/>
    <w:pPr>
      <w:spacing w:after="0" w:line="240" w:lineRule="auto"/>
    </w:pPr>
  </w:style>
  <w:style w:type="paragraph" w:styleId="a7">
    <w:name w:val="Balloon Text"/>
    <w:basedOn w:val="a"/>
    <w:link w:val="Char0"/>
    <w:uiPriority w:val="99"/>
    <w:semiHidden/>
    <w:unhideWhenUsed/>
    <w:rsid w:val="001B3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uiPriority w:val="99"/>
    <w:semiHidden/>
    <w:rsid w:val="001B38B7"/>
    <w:rPr>
      <w:rFonts w:ascii="Tahoma" w:hAnsi="Tahoma" w:cs="Tahoma"/>
      <w:sz w:val="16"/>
      <w:szCs w:val="16"/>
    </w:rPr>
  </w:style>
  <w:style w:type="character" w:customStyle="1" w:styleId="10">
    <w:name w:val="Ανεπίλυτη αναφορά1"/>
    <w:basedOn w:val="a0"/>
    <w:uiPriority w:val="99"/>
    <w:semiHidden/>
    <w:unhideWhenUsed/>
    <w:rsid w:val="005F303B"/>
    <w:rPr>
      <w:color w:val="605E5C"/>
      <w:shd w:val="clear" w:color="auto" w:fill="E1DFDD"/>
    </w:rPr>
  </w:style>
  <w:style w:type="character" w:customStyle="1" w:styleId="text-petrol-th">
    <w:name w:val="text-petrol-th"/>
    <w:basedOn w:val="a0"/>
    <w:rsid w:val="00FC1AB8"/>
  </w:style>
  <w:style w:type="character" w:customStyle="1" w:styleId="h5">
    <w:name w:val="h5"/>
    <w:basedOn w:val="a0"/>
    <w:rsid w:val="00FC1AB8"/>
  </w:style>
  <w:style w:type="character" w:customStyle="1" w:styleId="20">
    <w:name w:val="Ανεπίλυτη αναφορά2"/>
    <w:basedOn w:val="a0"/>
    <w:uiPriority w:val="99"/>
    <w:semiHidden/>
    <w:unhideWhenUsed/>
    <w:rsid w:val="008E66C5"/>
    <w:rPr>
      <w:color w:val="605E5C"/>
      <w:shd w:val="clear" w:color="auto" w:fill="E1DFDD"/>
    </w:rPr>
  </w:style>
  <w:style w:type="character" w:customStyle="1" w:styleId="30">
    <w:name w:val="Ανεπίλυτη αναφορά3"/>
    <w:basedOn w:val="a0"/>
    <w:uiPriority w:val="99"/>
    <w:semiHidden/>
    <w:unhideWhenUsed/>
    <w:rsid w:val="003747C3"/>
    <w:rPr>
      <w:color w:val="605E5C"/>
      <w:shd w:val="clear" w:color="auto" w:fill="E1DFDD"/>
    </w:rPr>
  </w:style>
  <w:style w:type="character" w:styleId="a8">
    <w:name w:val="Emphasis"/>
    <w:basedOn w:val="a0"/>
    <w:uiPriority w:val="20"/>
    <w:qFormat/>
    <w:rsid w:val="00D1563C"/>
    <w:rPr>
      <w:i/>
      <w:iCs/>
    </w:rPr>
  </w:style>
  <w:style w:type="character" w:styleId="a9">
    <w:name w:val="Unresolved Mention"/>
    <w:basedOn w:val="a0"/>
    <w:uiPriority w:val="99"/>
    <w:semiHidden/>
    <w:unhideWhenUsed/>
    <w:rsid w:val="00FD56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4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1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3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7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2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9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5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06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0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0951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0919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71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0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310405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6245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9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1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079033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5192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00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13163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9057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8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87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412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4525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93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2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990589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605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33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6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14308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131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3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35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23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1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6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6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5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70076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8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17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6121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96331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4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0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55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79234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4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941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01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4811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169406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96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3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8837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18283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9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2860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26301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2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9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07847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953165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2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8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4306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9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541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7751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7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4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93526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8601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1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5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5298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14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3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44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80124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772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10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952331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20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7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2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4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198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6071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1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45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395733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6705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6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1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65281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376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8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89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21458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761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81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4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05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6292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12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63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5014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5097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9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33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5115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271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24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7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25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0543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5768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1082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69659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3678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5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46697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52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63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5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6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076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1967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22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16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26937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6423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9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5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57086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0476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8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9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87324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236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424552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082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56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58066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3873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8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2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0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577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6133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6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07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470469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451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44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17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7718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580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57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8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9408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8679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2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8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9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0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6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1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8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69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8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048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0661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5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987133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8242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1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87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54767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2952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1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91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405322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3445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0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9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5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3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25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6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1725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171017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2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4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69155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521545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0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66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39319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677767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0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0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9519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883723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8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83934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897116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1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2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20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92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6098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2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632480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5158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53485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0920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0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8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9351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5328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07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77659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235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9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03653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5059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97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45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27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9193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2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7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572445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8577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17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37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867734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04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9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438337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1437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8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74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367176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8478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7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7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38547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0848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34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20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5493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2987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9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4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664776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5139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34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9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94363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1844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1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68263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238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5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3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6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7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1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3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9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8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1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48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373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181406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2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7280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595232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0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94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11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417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33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996319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9505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24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90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52724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990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53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4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333224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6888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7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19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50882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4240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13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0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4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6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907571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4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8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3410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304015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68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97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3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88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9056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0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16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3693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7428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3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2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92803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8932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4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9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8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96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8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4579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7932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76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7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17467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1621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5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9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97909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2818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9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5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371437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859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6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46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35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278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9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2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9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25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1406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8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82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3324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5912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8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04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04875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4299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1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9202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0548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80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76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3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7535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3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33248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5288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04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26111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8333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3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2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32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3434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1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18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734205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5231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3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9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20921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4306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55393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912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5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14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67952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5466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53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4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2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29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94462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86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0514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935986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0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03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64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6252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1471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2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56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60453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117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0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75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0918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4163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9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8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730451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0058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5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90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9059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1059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4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64700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962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3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46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033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28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34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1604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285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2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5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4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8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6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7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7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121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4733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9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4254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7612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8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88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1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6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64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9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270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3620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56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99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7825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9882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2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66390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4205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8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4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432064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7333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2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2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2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26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8377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8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463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9790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9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33186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1396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3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62094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995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7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8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1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8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6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3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9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2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4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9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8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4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5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575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46311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20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13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6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7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116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7619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66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4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63320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5948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94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7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5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273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4624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1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90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578681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37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2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9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3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8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9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429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347788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8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66662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330634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7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8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0908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35133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1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10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75365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159911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21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86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9435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505301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5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62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1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6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7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0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577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755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14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22851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2104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6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24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5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1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1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7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8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2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4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7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4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8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7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452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999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67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3110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2809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8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70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448993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8526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5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59456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1444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16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9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06997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0841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27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8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09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3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3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8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7365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9983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94077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2597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5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0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5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44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9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2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8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6515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409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82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6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23121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0043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5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1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12623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5953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6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49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35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4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4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940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088144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1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323200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114279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51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71982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970505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1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124940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578602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5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1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06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74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0988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98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77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503923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6168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6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0812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0836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6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2109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69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0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51465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864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2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3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88667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9633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0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4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02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467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492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5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75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9875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1078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92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8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77002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8367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5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2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62634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425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8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80917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8710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2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3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6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5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86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1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5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3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8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2643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48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9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06215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5584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7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19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3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2149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209986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9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65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04414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108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7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02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6289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56757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75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979321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70716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8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33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500920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525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9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48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37735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90383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9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408066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76968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10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744602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76700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30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95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3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160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2165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06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27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02219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4757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50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3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016154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5686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6816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2914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2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664525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946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47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73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6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126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6629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9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42091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3673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5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49170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9347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0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97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3465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9017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089092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7645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53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2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2235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4072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23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7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91945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23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9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5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487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110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9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3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59443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9801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9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9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78467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13070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2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5231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0802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15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52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0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22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1929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8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7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922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8242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02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6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04720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8453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7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51808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3427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0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53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63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7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5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755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6924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3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1796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7986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13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9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61343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2224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64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51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12359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2969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0397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7102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02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4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841164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9638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4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23201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2051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33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2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208209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6091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84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67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37241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7789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9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35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115159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673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24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67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0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993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6065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45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93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2811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6528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4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10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04464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1228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77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4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9804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8942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2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3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8840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8495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1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2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966057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4066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37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39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6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2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5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26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51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5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4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0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0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25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495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28030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3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06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40488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64023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1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83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34916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69044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55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28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011590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207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6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8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535367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37974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19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57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756426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9178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55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04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9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582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8736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1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8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52742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7286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7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84905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3405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43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8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8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3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5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5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0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73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7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3692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4614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6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71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10907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1952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5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3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74669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957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4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22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89787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1410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51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58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3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1009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259379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8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54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6340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256099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1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9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51956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288166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4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6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466441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747793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0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87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3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7583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10476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13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3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76077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1955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7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03086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8109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7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3045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3907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5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8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90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96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52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6004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3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72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23624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9261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0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53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13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5642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2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8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63711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1993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6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92992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744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5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8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76106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0563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4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0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0857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7964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04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457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4236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10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6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1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6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8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4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73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2863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0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4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83484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676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3009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9919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9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67878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9547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6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13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12923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4144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4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75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67305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35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35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9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79662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9057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9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3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0135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273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1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8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0129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3169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8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6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85344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4829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9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1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691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668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59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7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63223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658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8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64956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1466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2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62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607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24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20208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30502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12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1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2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98561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59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36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447771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35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826333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554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710808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36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657553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9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4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705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5210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45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4410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912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4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9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58256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2095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7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0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79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1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6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1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6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365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1664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18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15895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8169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81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0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49583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54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82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0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6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1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0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3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7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2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6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40194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973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2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8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6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4696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2267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4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96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47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5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0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1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460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7665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6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1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98545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527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5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0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595263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575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3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9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4808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8204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2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85722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595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80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4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388320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7708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27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29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5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209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655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04971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941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12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800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1279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83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09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09231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1830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60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0375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3842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8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72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88587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6124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93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5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136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0167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0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2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441442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9103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8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86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0319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9774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8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3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50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54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553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97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2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35320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8742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0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9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20487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4364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23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3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94194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7982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74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8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3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8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7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0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6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8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4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675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8554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5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604069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9081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3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7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44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6337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38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8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0008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59398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69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8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09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18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33879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6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02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03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7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0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3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04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7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73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4659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3762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3716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4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29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48759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3101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6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45363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0314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3037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3835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02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40672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0730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24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9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88996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891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9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67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82473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6805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2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2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9067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6508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8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2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810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8904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8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27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487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191279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43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5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791103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738935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4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1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29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752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5927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95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529292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8228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1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933807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3680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2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1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1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0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869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9561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9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29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8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1242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740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26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08847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8059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7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21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5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3519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408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4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esamea.gr/el/article/amesh-apokatastash-problhmatwn-prosbasimothtas-stis-paralies-ths-pe-hleias" TargetMode="External"/><Relationship Id="rId18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www.youtube.com/embed/eWmMfCZq5ZY?feature=oembed" TargetMode="External"/><Relationship Id="rId12" Type="http://schemas.openxmlformats.org/officeDocument/2006/relationships/hyperlink" Target="https://www.esamea.gr/el/article/h-nea-kya-gia-tis-metakinhseis-synthrei-thn-talaipwria-kai-ta-empodia-sthn-prosbasimothta-twn-atomwn-me-anaphria" TargetMode="External"/><Relationship Id="rId17" Type="http://schemas.openxmlformats.org/officeDocument/2006/relationships/hyperlink" Target="http://www.esamea.g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x.com/ESAMEAg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in-esamea.gr/el/sign-language-academy" TargetMode="External"/><Relationship Id="rId11" Type="http://schemas.openxmlformats.org/officeDocument/2006/relationships/hyperlink" Target="https://www.esamea.gr/el/article/ereyna-parathrhthrioy-thematwn-anaphrias-ths-esamea-o-proswpikos-bohthos-sthn-praxh-h-empeiria-twn-wfeloymenwn-me-anaphri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ncdpgreece" TargetMode="External"/><Relationship Id="rId10" Type="http://schemas.openxmlformats.org/officeDocument/2006/relationships/hyperlink" Target="mailto:academy@in-esamea.gr" TargetMode="External"/><Relationship Id="rId19" Type="http://schemas.openxmlformats.org/officeDocument/2006/relationships/image" Target="cid:image002.png@01DCE6A2.753881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samea.gr/el" TargetMode="External"/><Relationship Id="rId14" Type="http://schemas.openxmlformats.org/officeDocument/2006/relationships/hyperlink" Target="https://www.facebook.com/ESAmeA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02AA0-AAD0-41E9-8E67-FF9B2DC19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421</Words>
  <Characters>2275</Characters>
  <Application>Microsoft Office Word</Application>
  <DocSecurity>0</DocSecurity>
  <Lines>18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tkatsani</dc:creator>
  <cp:lastModifiedBy>tkatsani</cp:lastModifiedBy>
  <cp:revision>8</cp:revision>
  <dcterms:created xsi:type="dcterms:W3CDTF">2026-06-25T09:23:00Z</dcterms:created>
  <dcterms:modified xsi:type="dcterms:W3CDTF">2026-06-29T08:31:00Z</dcterms:modified>
</cp:coreProperties>
</file>