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9EF1" w14:textId="260C055D" w:rsidR="00D600B6" w:rsidRPr="00F54117" w:rsidRDefault="0023369B" w:rsidP="00D1563C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Δευτέρα</w:t>
      </w:r>
      <w:r w:rsidR="001551B4">
        <w:rPr>
          <w:rFonts w:ascii="Arial Narrow" w:hAnsi="Arial Narrow"/>
          <w:b/>
          <w:sz w:val="24"/>
          <w:szCs w:val="24"/>
        </w:rPr>
        <w:t xml:space="preserve"> </w:t>
      </w:r>
      <w:r w:rsidR="00053C4F">
        <w:rPr>
          <w:rFonts w:ascii="Arial Narrow" w:hAnsi="Arial Narrow"/>
          <w:b/>
          <w:sz w:val="24"/>
          <w:szCs w:val="24"/>
        </w:rPr>
        <w:t xml:space="preserve">6 </w:t>
      </w:r>
      <w:r w:rsidR="00DF7788">
        <w:rPr>
          <w:rFonts w:ascii="Arial Narrow" w:hAnsi="Arial Narrow"/>
          <w:b/>
          <w:sz w:val="24"/>
          <w:szCs w:val="24"/>
        </w:rPr>
        <w:t>Ιου</w:t>
      </w:r>
      <w:r w:rsidR="00053C4F">
        <w:rPr>
          <w:rFonts w:ascii="Arial Narrow" w:hAnsi="Arial Narrow"/>
          <w:b/>
          <w:sz w:val="24"/>
          <w:szCs w:val="24"/>
        </w:rPr>
        <w:t>λ</w:t>
      </w:r>
      <w:r w:rsidR="00DF7788">
        <w:rPr>
          <w:rFonts w:ascii="Arial Narrow" w:hAnsi="Arial Narrow"/>
          <w:b/>
          <w:sz w:val="24"/>
          <w:szCs w:val="24"/>
        </w:rPr>
        <w:t>ίου 2026</w:t>
      </w:r>
    </w:p>
    <w:p w14:paraId="206DB2C2" w14:textId="63339335" w:rsidR="00D1563C" w:rsidRDefault="0097047B" w:rsidP="00D1563C">
      <w:pPr>
        <w:jc w:val="center"/>
        <w:rPr>
          <w:rFonts w:ascii="Arial Narrow" w:hAnsi="Arial Narrow"/>
          <w:b/>
          <w:sz w:val="24"/>
          <w:szCs w:val="24"/>
        </w:rPr>
      </w:pPr>
      <w:r w:rsidRPr="00F54117">
        <w:rPr>
          <w:rFonts w:ascii="Arial Narrow" w:hAnsi="Arial Narrow"/>
          <w:b/>
          <w:bCs/>
          <w:sz w:val="24"/>
          <w:szCs w:val="24"/>
        </w:rPr>
        <w:t>Εβδομαδιαία ανασκόπηση</w:t>
      </w:r>
      <w:r w:rsidR="00557DE4">
        <w:rPr>
          <w:rFonts w:ascii="Arial Narrow" w:hAnsi="Arial Narrow"/>
          <w:b/>
          <w:sz w:val="24"/>
          <w:szCs w:val="24"/>
        </w:rPr>
        <w:t xml:space="preserve"> </w:t>
      </w:r>
    </w:p>
    <w:p w14:paraId="5963F9B9" w14:textId="5AD83F00" w:rsidR="005445A6" w:rsidRDefault="009B6336" w:rsidP="00C70F95">
      <w:pPr>
        <w:jc w:val="center"/>
      </w:pPr>
      <w:r w:rsidRPr="00546253">
        <w:rPr>
          <w:rFonts w:ascii="Arial Narrow" w:hAnsi="Arial Narrow"/>
          <w:b/>
          <w:bCs/>
        </w:rPr>
        <w:t xml:space="preserve">Η ανασκόπηση της εβδομάδας από την Ε.Σ.Α.μεΑ. στην ΕΝΓ από την </w:t>
      </w:r>
      <w:hyperlink r:id="rId6" w:history="1">
        <w:r w:rsidRPr="00546253">
          <w:rPr>
            <w:rStyle w:val="-"/>
            <w:rFonts w:ascii="Arial Narrow" w:hAnsi="Arial Narrow"/>
            <w:b/>
            <w:bCs/>
          </w:rPr>
          <w:t>Ακαδημία Νοηματικής Γλώσσας του IN-</w:t>
        </w:r>
        <w:r w:rsidR="00762708">
          <w:rPr>
            <w:rStyle w:val="-"/>
            <w:rFonts w:ascii="Arial Narrow" w:hAnsi="Arial Narrow"/>
            <w:b/>
            <w:bCs/>
          </w:rPr>
          <w:t>Ε.Σ.Α.μεΑ.</w:t>
        </w:r>
        <w:r w:rsidRPr="00546253">
          <w:rPr>
            <w:rStyle w:val="-"/>
            <w:rFonts w:ascii="Arial Narrow" w:hAnsi="Arial Narrow"/>
            <w:b/>
            <w:bCs/>
          </w:rPr>
          <w:t>.</w:t>
        </w:r>
      </w:hyperlink>
    </w:p>
    <w:p w14:paraId="2554D22C" w14:textId="43BA47FD" w:rsidR="00557DE4" w:rsidRDefault="009B6336" w:rsidP="00C70F95">
      <w:pPr>
        <w:jc w:val="center"/>
      </w:pPr>
      <w:r w:rsidRPr="00546253">
        <w:rPr>
          <w:rFonts w:ascii="Arial Narrow" w:hAnsi="Arial Narrow"/>
          <w:b/>
          <w:bCs/>
        </w:rPr>
        <w:t xml:space="preserve">Αναλυτικά στην ιστοσελίδα της </w:t>
      </w:r>
      <w:hyperlink r:id="rId7" w:history="1">
        <w:r w:rsidR="00762708" w:rsidRPr="000F3307">
          <w:rPr>
            <w:rStyle w:val="-"/>
            <w:rFonts w:ascii="Arial Narrow" w:hAnsi="Arial Narrow"/>
            <w:b/>
            <w:bCs/>
          </w:rPr>
          <w:t>Ε.Σ.Α.μεΑ.</w:t>
        </w:r>
      </w:hyperlink>
    </w:p>
    <w:p w14:paraId="2CECEB81" w14:textId="324C2961" w:rsidR="00FD18C2" w:rsidRDefault="00026BEE" w:rsidP="00DF7788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EDC29E2" wp14:editId="00782953">
            <wp:extent cx="4572000" cy="3429000"/>
            <wp:effectExtent l="0" t="0" r="0" b="0"/>
            <wp:docPr id="2117571362" name="Βίντεο 1" descr="Ανασκόπηση - Δράσεις της Ε.Σ.Α.μεΑ. την εβδομάδα που πέρασε 29/5- 6/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571362" name="Βίντεο 1" descr="Ανασκόπηση - Δράσεις της Ε.Σ.Α.μεΑ. την εβδομάδα που πέρασε 29/5- 6/7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umYToHqw8EE?feature=oembed&quot; frameborder=&quot;0&quot; allow=&quot;accelerometer; autoplay; clipboard-write; encrypted-media; gyroscope; picture-in-picture; web-share&quot; referrerpolicy=&quot;strict-origin-when-cross-origin&quot; allowfullscreen=&quot;&quot; title=&quot;Ανασκόπηση - Δράσεις της Ε.Σ.Α.μεΑ. την εβδομάδα που πέρασε 29/5- 6/7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56111" w14:textId="51A823CA" w:rsidR="00053C4F" w:rsidRDefault="00053C4F" w:rsidP="00053C4F">
      <w:pPr>
        <w:rPr>
          <w:rFonts w:ascii="Arial Narrow" w:hAnsi="Arial Narrow"/>
        </w:rPr>
      </w:pPr>
      <w:hyperlink r:id="rId10" w:history="1">
        <w:r w:rsidRPr="00053C4F">
          <w:rPr>
            <w:rStyle w:val="-"/>
            <w:rFonts w:ascii="Arial Narrow" w:hAnsi="Arial Narrow"/>
          </w:rPr>
          <w:t>Άμεση νομοθετική παρέμβαση από τα υπουργεία Εσωτερικών και Κοινωνικής Συνοχής ζητά η ΕΣΑμεΑ</w:t>
        </w:r>
      </w:hyperlink>
      <w:r w:rsidRPr="00053C4F">
        <w:rPr>
          <w:rFonts w:ascii="Arial Narrow" w:hAnsi="Arial Narrow"/>
        </w:rPr>
        <w:t>, αναφορικά με τη λήξη των συμβάσεων του έκτακτου και επικουρικού προσωπικού των Κέντρων Κοινωνικής Πρόνοιας στις 31.12.2026.</w:t>
      </w:r>
      <w:r>
        <w:rPr>
          <w:rFonts w:ascii="Arial Narrow" w:hAnsi="Arial Narrow"/>
        </w:rPr>
        <w:t xml:space="preserve"> </w:t>
      </w:r>
      <w:r w:rsidRPr="00053C4F">
        <w:rPr>
          <w:rFonts w:ascii="Arial Narrow" w:hAnsi="Arial Narrow"/>
        </w:rPr>
        <w:t>Η τελευταία παράταση των συμβάσεων έκτακτου προσωπικού, που δόθηκε έως και τις 31.12.2026, δεν επαρκεί για την κάλυψη των αναγκών των Κέντρων και η διακοπή της θητείας του έκτακτου προσωπικού, θα οδηγήσει σε περαιτέρω υποστελέχωση των συγκεκριμένων δομών.</w:t>
      </w:r>
      <w:r>
        <w:rPr>
          <w:rFonts w:ascii="Arial Narrow" w:hAnsi="Arial Narrow"/>
        </w:rPr>
        <w:t xml:space="preserve"> </w:t>
      </w:r>
      <w:r w:rsidRPr="00053C4F">
        <w:rPr>
          <w:rFonts w:ascii="Arial Narrow" w:hAnsi="Arial Narrow"/>
        </w:rPr>
        <w:t>Η Ε.Σ.Α.μεΑ. ζητά ετήσια παράταση από 01.01.2027 έως 31.12.2027</w:t>
      </w:r>
      <w:r>
        <w:rPr>
          <w:rFonts w:ascii="Arial Narrow" w:hAnsi="Arial Narrow"/>
        </w:rPr>
        <w:t>.</w:t>
      </w:r>
    </w:p>
    <w:p w14:paraId="3127482B" w14:textId="11401F4D" w:rsidR="00053C4F" w:rsidRDefault="00053C4F" w:rsidP="00053C4F">
      <w:pPr>
        <w:rPr>
          <w:rFonts w:ascii="Arial Narrow" w:hAnsi="Arial Narrow"/>
        </w:rPr>
      </w:pPr>
      <w:r w:rsidRPr="00053C4F">
        <w:rPr>
          <w:rFonts w:ascii="Arial Narrow" w:hAnsi="Arial Narrow"/>
        </w:rPr>
        <w:t>Στο πλαίσιο της δημόσιας ηλεκτρονικής διαβούλευσης της «Έκθεσης Παρακολούθησης της Ψηφιακής Προσβασιμότητας Ιστοτόπων και Εφαρμογών για Φορητές Συσκευές των Δημόσιων Φορέων και Οργανισμών στην Ελλάδα για την 5η περίοδο παρακολούθησης, η Ε.Σ.Α.μεΑ.</w:t>
      </w:r>
      <w:r>
        <w:rPr>
          <w:rFonts w:ascii="Arial Narrow" w:hAnsi="Arial Narrow"/>
        </w:rPr>
        <w:t xml:space="preserve"> </w:t>
      </w:r>
      <w:hyperlink r:id="rId11" w:history="1">
        <w:r w:rsidRPr="00053C4F">
          <w:rPr>
            <w:rStyle w:val="-"/>
            <w:rFonts w:ascii="Arial Narrow" w:hAnsi="Arial Narrow"/>
          </w:rPr>
          <w:t>κατέθεσε αναλυτικές διαπιστώσεις και προτάσεις</w:t>
        </w:r>
      </w:hyperlink>
      <w:r>
        <w:rPr>
          <w:rFonts w:ascii="Arial Narrow" w:hAnsi="Arial Narrow"/>
        </w:rPr>
        <w:t xml:space="preserve">. </w:t>
      </w:r>
      <w:r w:rsidRPr="00053C4F">
        <w:rPr>
          <w:rFonts w:ascii="Arial Narrow" w:hAnsi="Arial Narrow"/>
        </w:rPr>
        <w:t>Μεταξύ άλλων η Ε.Σ.Α.μεΑ. επισημαίνει ότι μόλις το 20% των εξετασθέντων ιστοτόπων διέθετε δήλωση προσβασιμότητας, γεγονός που αναδεικνύει εκτεταμένη μη συμμόρφωση των δημόσιων φορέων.</w:t>
      </w:r>
    </w:p>
    <w:p w14:paraId="4A04D91C" w14:textId="0F15C80C" w:rsidR="00053C4F" w:rsidRDefault="00053C4F" w:rsidP="00053C4F">
      <w:pPr>
        <w:rPr>
          <w:rFonts w:ascii="Arial Narrow" w:hAnsi="Arial Narrow"/>
        </w:rPr>
      </w:pPr>
      <w:r w:rsidRPr="00053C4F">
        <w:rPr>
          <w:rFonts w:ascii="Arial Narrow" w:hAnsi="Arial Narrow"/>
        </w:rPr>
        <w:t>Η Ε.Σ.Α.μεΑ. δημοσ</w:t>
      </w:r>
      <w:r>
        <w:rPr>
          <w:rFonts w:ascii="Arial Narrow" w:hAnsi="Arial Narrow"/>
        </w:rPr>
        <w:t xml:space="preserve">ίευσε </w:t>
      </w:r>
      <w:r w:rsidRPr="00053C4F">
        <w:rPr>
          <w:rFonts w:ascii="Arial Narrow" w:hAnsi="Arial Narrow"/>
        </w:rPr>
        <w:t xml:space="preserve">τη </w:t>
      </w:r>
      <w:hyperlink r:id="rId12" w:history="1">
        <w:r w:rsidRPr="00053C4F">
          <w:rPr>
            <w:rStyle w:val="-"/>
            <w:rFonts w:ascii="Arial Narrow" w:hAnsi="Arial Narrow"/>
          </w:rPr>
          <w:t>διαμαρτυρία της Πανελλήνιας Ομοσπονδίας Νεφροπαθών</w:t>
        </w:r>
      </w:hyperlink>
      <w:r w:rsidRPr="00053C4F">
        <w:rPr>
          <w:rFonts w:ascii="Arial Narrow" w:hAnsi="Arial Narrow"/>
        </w:rPr>
        <w:t xml:space="preserve"> (ΠΟΝ). προς το υπουργείο Υγείας και στηρίζει το δίκαιο αίτημά της για την απαλλαγή των νεφροπαθών τελικού σταδίου από την οικονομική επιβάρυνση στη φαρμακευτική αγωγή τους:</w:t>
      </w:r>
      <w:r>
        <w:rPr>
          <w:rFonts w:ascii="Arial Narrow" w:hAnsi="Arial Narrow"/>
        </w:rPr>
        <w:t xml:space="preserve"> </w:t>
      </w:r>
      <w:r w:rsidRPr="00053C4F">
        <w:rPr>
          <w:rFonts w:ascii="Arial Narrow" w:hAnsi="Arial Narrow"/>
        </w:rPr>
        <w:t>Οι νεφροπαθείς τελικού σταδίου ζητούν την εξασφάλιση ενός ελάχιστου επιπέδου αξιοπρεπούς διαβίωσης μέσω της εφαρμογής διακριτών μέτρων</w:t>
      </w:r>
      <w:r>
        <w:rPr>
          <w:rFonts w:ascii="Arial Narrow" w:hAnsi="Arial Narrow"/>
        </w:rPr>
        <w:t>.</w:t>
      </w:r>
    </w:p>
    <w:p w14:paraId="4714A6F7" w14:textId="0D2FCEC9" w:rsidR="00CB7695" w:rsidRPr="00B24883" w:rsidRDefault="00A22F15" w:rsidP="00CB7695">
      <w:pPr>
        <w:spacing w:line="254" w:lineRule="auto"/>
        <w:jc w:val="center"/>
        <w:rPr>
          <w:rFonts w:ascii="Arial Narrow" w:eastAsia="Calibri" w:hAnsi="Arial Narrow" w:cs="Times New Roman"/>
          <w:b/>
          <w:bCs/>
        </w:rPr>
      </w:pPr>
      <w:hyperlink r:id="rId13" w:history="1">
        <w:r w:rsidRPr="00A90A98">
          <w:rPr>
            <w:rStyle w:val="-"/>
            <w:rFonts w:ascii="Arial Narrow" w:eastAsia="Calibri" w:hAnsi="Arial Narrow" w:cs="Times New Roman"/>
            <w:b/>
            <w:bCs/>
            <w:lang w:val="en-US"/>
          </w:rPr>
          <w:t>https</w:t>
        </w:r>
        <w:r w:rsidRPr="00A90A98">
          <w:rPr>
            <w:rStyle w:val="-"/>
            <w:rFonts w:ascii="Arial Narrow" w:eastAsia="Calibri" w:hAnsi="Arial Narrow" w:cs="Times New Roman"/>
            <w:b/>
            <w:bCs/>
          </w:rPr>
          <w:t>://</w:t>
        </w:r>
        <w:r w:rsidRPr="00A90A98">
          <w:rPr>
            <w:rStyle w:val="-"/>
            <w:rFonts w:ascii="Arial Narrow" w:eastAsia="Calibri" w:hAnsi="Arial Narrow" w:cs="Times New Roman"/>
            <w:b/>
            <w:bCs/>
            <w:lang w:val="en-US"/>
          </w:rPr>
          <w:t>www</w:t>
        </w:r>
        <w:r w:rsidRPr="00A90A98">
          <w:rPr>
            <w:rStyle w:val="-"/>
            <w:rFonts w:ascii="Arial Narrow" w:eastAsia="Calibri" w:hAnsi="Arial Narrow" w:cs="Times New Roman"/>
            <w:b/>
            <w:bCs/>
          </w:rPr>
          <w:t>.</w:t>
        </w:r>
        <w:r w:rsidRPr="00A90A98">
          <w:rPr>
            <w:rStyle w:val="-"/>
            <w:rFonts w:ascii="Arial Narrow" w:eastAsia="Calibri" w:hAnsi="Arial Narrow" w:cs="Times New Roman"/>
            <w:b/>
            <w:bCs/>
            <w:lang w:val="en-US"/>
          </w:rPr>
          <w:t>facebook</w:t>
        </w:r>
        <w:r w:rsidRPr="00A90A98">
          <w:rPr>
            <w:rStyle w:val="-"/>
            <w:rFonts w:ascii="Arial Narrow" w:eastAsia="Calibri" w:hAnsi="Arial Narrow" w:cs="Times New Roman"/>
            <w:b/>
            <w:bCs/>
          </w:rPr>
          <w:t>.</w:t>
        </w:r>
        <w:r w:rsidRPr="00A90A98">
          <w:rPr>
            <w:rStyle w:val="-"/>
            <w:rFonts w:ascii="Arial Narrow" w:eastAsia="Calibri" w:hAnsi="Arial Narrow" w:cs="Times New Roman"/>
            <w:b/>
            <w:bCs/>
            <w:lang w:val="en-US"/>
          </w:rPr>
          <w:t>com</w:t>
        </w:r>
        <w:r w:rsidRPr="00A90A98">
          <w:rPr>
            <w:rStyle w:val="-"/>
            <w:rFonts w:ascii="Arial Narrow" w:eastAsia="Calibri" w:hAnsi="Arial Narrow" w:cs="Times New Roman"/>
            <w:b/>
            <w:bCs/>
          </w:rPr>
          <w:t>/</w:t>
        </w:r>
        <w:proofErr w:type="spellStart"/>
        <w:r w:rsidRPr="00A90A98">
          <w:rPr>
            <w:rStyle w:val="-"/>
            <w:rFonts w:ascii="Arial Narrow" w:eastAsia="Calibri" w:hAnsi="Arial Narrow" w:cs="Times New Roman"/>
            <w:b/>
            <w:bCs/>
            <w:lang w:val="en-US"/>
          </w:rPr>
          <w:t>ESAmeAgr</w:t>
        </w:r>
        <w:proofErr w:type="spellEnd"/>
      </w:hyperlink>
    </w:p>
    <w:p w14:paraId="7E5639CD" w14:textId="77777777" w:rsidR="00CB7695" w:rsidRPr="00B24883" w:rsidRDefault="00CB7695" w:rsidP="00CB7695">
      <w:pPr>
        <w:spacing w:line="254" w:lineRule="auto"/>
        <w:jc w:val="center"/>
        <w:rPr>
          <w:rFonts w:ascii="Arial Narrow" w:eastAsia="Calibri" w:hAnsi="Arial Narrow" w:cs="Times New Roman"/>
          <w:b/>
          <w:bCs/>
        </w:rPr>
      </w:pPr>
      <w:hyperlink r:id="rId14" w:history="1"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https</w:t>
        </w:r>
        <w:r w:rsidRPr="00B24883">
          <w:rPr>
            <w:rStyle w:val="-"/>
            <w:rFonts w:ascii="Arial Narrow" w:eastAsia="Calibri" w:hAnsi="Arial Narrow" w:cs="Times New Roman"/>
            <w:b/>
            <w:bCs/>
          </w:rPr>
          <w:t>://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www</w:t>
        </w:r>
        <w:r w:rsidRPr="00B24883">
          <w:rPr>
            <w:rStyle w:val="-"/>
            <w:rFonts w:ascii="Arial Narrow" w:eastAsia="Calibri" w:hAnsi="Arial Narrow" w:cs="Times New Roman"/>
            <w:b/>
            <w:bCs/>
          </w:rPr>
          <w:t>.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instagram</w:t>
        </w:r>
        <w:r w:rsidRPr="00B24883">
          <w:rPr>
            <w:rStyle w:val="-"/>
            <w:rFonts w:ascii="Arial Narrow" w:eastAsia="Calibri" w:hAnsi="Arial Narrow" w:cs="Times New Roman"/>
            <w:b/>
            <w:bCs/>
          </w:rPr>
          <w:t>.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com</w:t>
        </w:r>
        <w:r w:rsidRPr="00B24883">
          <w:rPr>
            <w:rStyle w:val="-"/>
            <w:rFonts w:ascii="Arial Narrow" w:eastAsia="Calibri" w:hAnsi="Arial Narrow" w:cs="Times New Roman"/>
            <w:b/>
            <w:bCs/>
          </w:rPr>
          <w:t>/</w:t>
        </w:r>
        <w:proofErr w:type="spellStart"/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ncdpgreece</w:t>
        </w:r>
        <w:proofErr w:type="spellEnd"/>
      </w:hyperlink>
    </w:p>
    <w:p w14:paraId="4CF47923" w14:textId="77777777" w:rsidR="00CB7695" w:rsidRDefault="00CB7695" w:rsidP="00CB7695">
      <w:pPr>
        <w:spacing w:line="254" w:lineRule="auto"/>
        <w:jc w:val="center"/>
        <w:rPr>
          <w:rFonts w:ascii="Arial Narrow" w:eastAsia="Calibri" w:hAnsi="Arial Narrow" w:cs="Times New Roman"/>
          <w:b/>
          <w:bCs/>
        </w:rPr>
      </w:pPr>
      <w:hyperlink r:id="rId15" w:history="1"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https</w:t>
        </w:r>
        <w:r>
          <w:rPr>
            <w:rStyle w:val="-"/>
            <w:rFonts w:ascii="Arial Narrow" w:eastAsia="Calibri" w:hAnsi="Arial Narrow" w:cs="Times New Roman"/>
            <w:b/>
            <w:bCs/>
          </w:rPr>
          <w:t>://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x</w:t>
        </w:r>
        <w:r>
          <w:rPr>
            <w:rStyle w:val="-"/>
            <w:rFonts w:ascii="Arial Narrow" w:eastAsia="Calibri" w:hAnsi="Arial Narrow" w:cs="Times New Roman"/>
            <w:b/>
            <w:bCs/>
          </w:rPr>
          <w:t>.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com</w:t>
        </w:r>
        <w:r>
          <w:rPr>
            <w:rStyle w:val="-"/>
            <w:rFonts w:ascii="Arial Narrow" w:eastAsia="Calibri" w:hAnsi="Arial Narrow" w:cs="Times New Roman"/>
            <w:b/>
            <w:bCs/>
          </w:rPr>
          <w:t>/</w:t>
        </w:r>
        <w:proofErr w:type="spellStart"/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ESAMEAgr</w:t>
        </w:r>
        <w:proofErr w:type="spellEnd"/>
      </w:hyperlink>
    </w:p>
    <w:p w14:paraId="59D823BB" w14:textId="77777777" w:rsidR="00CB7695" w:rsidRDefault="00CB7695" w:rsidP="00CB7695">
      <w:pPr>
        <w:spacing w:line="254" w:lineRule="auto"/>
        <w:jc w:val="center"/>
        <w:rPr>
          <w:rFonts w:ascii="Arial Narrow" w:eastAsia="Calibri" w:hAnsi="Arial Narrow" w:cs="Times New Roman"/>
          <w:u w:val="single"/>
        </w:rPr>
      </w:pPr>
      <w:r>
        <w:rPr>
          <w:rFonts w:ascii="Arial Narrow" w:eastAsia="Calibri" w:hAnsi="Arial Narrow" w:cs="Times New Roman"/>
          <w:lang w:val="en-US"/>
        </w:rPr>
        <w:lastRenderedPageBreak/>
        <w:t>Youtube</w:t>
      </w:r>
      <w:r w:rsidRPr="00CB7695">
        <w:rPr>
          <w:rFonts w:ascii="Arial Narrow" w:eastAsia="Calibri" w:hAnsi="Arial Narrow" w:cs="Times New Roman"/>
          <w:b/>
          <w:bCs/>
        </w:rPr>
        <w:t xml:space="preserve"> </w:t>
      </w:r>
      <w:r>
        <w:rPr>
          <w:rFonts w:ascii="Arial Narrow" w:eastAsia="Calibri" w:hAnsi="Arial Narrow" w:cs="Times New Roman"/>
          <w:b/>
          <w:bCs/>
          <w:lang w:val="en-US"/>
        </w:rPr>
        <w:t>ESAmeAGr</w:t>
      </w:r>
      <w:r>
        <w:rPr>
          <w:rFonts w:ascii="Arial Narrow" w:eastAsia="Calibri" w:hAnsi="Arial Narrow" w:cs="Times New Roman"/>
          <w:b/>
          <w:bCs/>
        </w:rPr>
        <w:t xml:space="preserve">, Ιστοσελίδα </w:t>
      </w:r>
      <w:hyperlink r:id="rId16" w:history="1"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www</w:t>
        </w:r>
        <w:r>
          <w:rPr>
            <w:rStyle w:val="-"/>
            <w:rFonts w:ascii="Arial Narrow" w:eastAsia="Calibri" w:hAnsi="Arial Narrow" w:cs="Times New Roman"/>
            <w:b/>
            <w:bCs/>
          </w:rPr>
          <w:t>.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esamea</w:t>
        </w:r>
        <w:r>
          <w:rPr>
            <w:rStyle w:val="-"/>
            <w:rFonts w:ascii="Arial Narrow" w:eastAsia="Calibri" w:hAnsi="Arial Narrow" w:cs="Times New Roman"/>
            <w:b/>
            <w:bCs/>
          </w:rPr>
          <w:t>.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gr</w:t>
        </w:r>
      </w:hyperlink>
    </w:p>
    <w:p w14:paraId="1E494561" w14:textId="70109775" w:rsidR="00E27DC2" w:rsidRPr="00D1563C" w:rsidRDefault="00CB7695" w:rsidP="00053C4F">
      <w:pPr>
        <w:spacing w:line="254" w:lineRule="auto"/>
        <w:jc w:val="center"/>
        <w:rPr>
          <w:rFonts w:ascii="Arial Narrow" w:hAnsi="Arial Narrow"/>
          <w:bCs/>
        </w:rPr>
      </w:pPr>
      <w:r>
        <w:rPr>
          <w:rFonts w:ascii="Arial Narrow" w:eastAsia="Calibri" w:hAnsi="Arial Narrow" w:cs="Times New Roman"/>
          <w:b/>
          <w:noProof/>
          <w:color w:val="1F4E79"/>
          <w:sz w:val="28"/>
          <w:szCs w:val="28"/>
        </w:rPr>
        <w:drawing>
          <wp:inline distT="0" distB="0" distL="0" distR="0" wp14:anchorId="04D92D37" wp14:editId="4241F6CF">
            <wp:extent cx="1741170" cy="1494790"/>
            <wp:effectExtent l="0" t="0" r="11430" b="10160"/>
            <wp:docPr id="1237532268" name="Εικόνα 2" descr="λογοτυπο ΕΣΑμε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οτυπο ΕΣΑμεΑ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7DC2" w:rsidRPr="00D1563C" w:rsidSect="00BD7EA6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360"/>
    <w:multiLevelType w:val="multilevel"/>
    <w:tmpl w:val="50123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E39BA"/>
    <w:multiLevelType w:val="hybridMultilevel"/>
    <w:tmpl w:val="AFFA81D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47E29"/>
    <w:multiLevelType w:val="hybridMultilevel"/>
    <w:tmpl w:val="99AAB76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055AD2"/>
    <w:multiLevelType w:val="hybridMultilevel"/>
    <w:tmpl w:val="D60C03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62459"/>
    <w:multiLevelType w:val="hybridMultilevel"/>
    <w:tmpl w:val="2DAA5CE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C40A42"/>
    <w:multiLevelType w:val="hybridMultilevel"/>
    <w:tmpl w:val="7EF4B51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6E20F6"/>
    <w:multiLevelType w:val="hybridMultilevel"/>
    <w:tmpl w:val="81587C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384D95"/>
    <w:multiLevelType w:val="hybridMultilevel"/>
    <w:tmpl w:val="377042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DC744F"/>
    <w:multiLevelType w:val="hybridMultilevel"/>
    <w:tmpl w:val="AD12085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2029AB"/>
    <w:multiLevelType w:val="hybridMultilevel"/>
    <w:tmpl w:val="F5FAFCE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992DBC"/>
    <w:multiLevelType w:val="hybridMultilevel"/>
    <w:tmpl w:val="6252795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737248"/>
    <w:multiLevelType w:val="hybridMultilevel"/>
    <w:tmpl w:val="FE84BC4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5842FA"/>
    <w:multiLevelType w:val="hybridMultilevel"/>
    <w:tmpl w:val="7166C78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D8266B"/>
    <w:multiLevelType w:val="hybridMultilevel"/>
    <w:tmpl w:val="00B806B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841E75"/>
    <w:multiLevelType w:val="multilevel"/>
    <w:tmpl w:val="4558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5A1747"/>
    <w:multiLevelType w:val="multilevel"/>
    <w:tmpl w:val="84B2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EE25B7"/>
    <w:multiLevelType w:val="hybridMultilevel"/>
    <w:tmpl w:val="2D6CE4C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0490C"/>
    <w:multiLevelType w:val="multilevel"/>
    <w:tmpl w:val="0FD2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0298827">
    <w:abstractNumId w:val="11"/>
  </w:num>
  <w:num w:numId="2" w16cid:durableId="1180969196">
    <w:abstractNumId w:val="16"/>
  </w:num>
  <w:num w:numId="3" w16cid:durableId="2142528668">
    <w:abstractNumId w:val="1"/>
  </w:num>
  <w:num w:numId="4" w16cid:durableId="2062315541">
    <w:abstractNumId w:val="5"/>
  </w:num>
  <w:num w:numId="5" w16cid:durableId="1117143147">
    <w:abstractNumId w:val="15"/>
  </w:num>
  <w:num w:numId="6" w16cid:durableId="1319698594">
    <w:abstractNumId w:val="6"/>
  </w:num>
  <w:num w:numId="7" w16cid:durableId="766535934">
    <w:abstractNumId w:val="10"/>
  </w:num>
  <w:num w:numId="8" w16cid:durableId="2110808673">
    <w:abstractNumId w:val="17"/>
  </w:num>
  <w:num w:numId="9" w16cid:durableId="316082041">
    <w:abstractNumId w:val="14"/>
  </w:num>
  <w:num w:numId="10" w16cid:durableId="1785147618">
    <w:abstractNumId w:val="0"/>
  </w:num>
  <w:num w:numId="11" w16cid:durableId="284360726">
    <w:abstractNumId w:val="2"/>
  </w:num>
  <w:num w:numId="12" w16cid:durableId="345137962">
    <w:abstractNumId w:val="9"/>
  </w:num>
  <w:num w:numId="13" w16cid:durableId="510683397">
    <w:abstractNumId w:val="4"/>
  </w:num>
  <w:num w:numId="14" w16cid:durableId="2042700302">
    <w:abstractNumId w:val="8"/>
  </w:num>
  <w:num w:numId="15" w16cid:durableId="352734765">
    <w:abstractNumId w:val="7"/>
  </w:num>
  <w:num w:numId="16" w16cid:durableId="374738545">
    <w:abstractNumId w:val="3"/>
  </w:num>
  <w:num w:numId="17" w16cid:durableId="1528441812">
    <w:abstractNumId w:val="12"/>
  </w:num>
  <w:num w:numId="18" w16cid:durableId="12811861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DF"/>
    <w:rsid w:val="00021BB3"/>
    <w:rsid w:val="00026BEE"/>
    <w:rsid w:val="00032D8F"/>
    <w:rsid w:val="000334F4"/>
    <w:rsid w:val="000335B2"/>
    <w:rsid w:val="0004343B"/>
    <w:rsid w:val="00053C4F"/>
    <w:rsid w:val="00054E22"/>
    <w:rsid w:val="00061580"/>
    <w:rsid w:val="00063F09"/>
    <w:rsid w:val="00086816"/>
    <w:rsid w:val="00087669"/>
    <w:rsid w:val="00095596"/>
    <w:rsid w:val="000A40B8"/>
    <w:rsid w:val="000A70C4"/>
    <w:rsid w:val="000B0802"/>
    <w:rsid w:val="000B13E9"/>
    <w:rsid w:val="000B15D7"/>
    <w:rsid w:val="000B3892"/>
    <w:rsid w:val="000B6014"/>
    <w:rsid w:val="000D55D4"/>
    <w:rsid w:val="000E1731"/>
    <w:rsid w:val="000E215F"/>
    <w:rsid w:val="000F3307"/>
    <w:rsid w:val="00100017"/>
    <w:rsid w:val="00100E9A"/>
    <w:rsid w:val="0010656D"/>
    <w:rsid w:val="0010658E"/>
    <w:rsid w:val="00127683"/>
    <w:rsid w:val="00131799"/>
    <w:rsid w:val="00141793"/>
    <w:rsid w:val="00142872"/>
    <w:rsid w:val="00147639"/>
    <w:rsid w:val="00151235"/>
    <w:rsid w:val="00152860"/>
    <w:rsid w:val="001551B4"/>
    <w:rsid w:val="0015573E"/>
    <w:rsid w:val="00182B37"/>
    <w:rsid w:val="001B0A48"/>
    <w:rsid w:val="001B38B5"/>
    <w:rsid w:val="001B38B7"/>
    <w:rsid w:val="001B47B0"/>
    <w:rsid w:val="001C35DF"/>
    <w:rsid w:val="001D59B9"/>
    <w:rsid w:val="001E2178"/>
    <w:rsid w:val="001E5C97"/>
    <w:rsid w:val="001E6EF8"/>
    <w:rsid w:val="001E7822"/>
    <w:rsid w:val="001F4607"/>
    <w:rsid w:val="00211EEE"/>
    <w:rsid w:val="00213A17"/>
    <w:rsid w:val="0021404C"/>
    <w:rsid w:val="00222855"/>
    <w:rsid w:val="00222F2F"/>
    <w:rsid w:val="0022351F"/>
    <w:rsid w:val="00232F51"/>
    <w:rsid w:val="0023369B"/>
    <w:rsid w:val="002515C1"/>
    <w:rsid w:val="00254290"/>
    <w:rsid w:val="002662E7"/>
    <w:rsid w:val="00273F38"/>
    <w:rsid w:val="00285613"/>
    <w:rsid w:val="002A5662"/>
    <w:rsid w:val="002B6751"/>
    <w:rsid w:val="002D270D"/>
    <w:rsid w:val="002E1C03"/>
    <w:rsid w:val="002E6937"/>
    <w:rsid w:val="002F270C"/>
    <w:rsid w:val="002F4C98"/>
    <w:rsid w:val="00304723"/>
    <w:rsid w:val="00317211"/>
    <w:rsid w:val="003222AA"/>
    <w:rsid w:val="00322695"/>
    <w:rsid w:val="00322F10"/>
    <w:rsid w:val="00326FFB"/>
    <w:rsid w:val="00337241"/>
    <w:rsid w:val="003431DC"/>
    <w:rsid w:val="003453D6"/>
    <w:rsid w:val="00353F94"/>
    <w:rsid w:val="0036198A"/>
    <w:rsid w:val="0036416E"/>
    <w:rsid w:val="003747C3"/>
    <w:rsid w:val="00394A7B"/>
    <w:rsid w:val="003A00E5"/>
    <w:rsid w:val="003A00FA"/>
    <w:rsid w:val="003B4BF1"/>
    <w:rsid w:val="003D1500"/>
    <w:rsid w:val="003D69D5"/>
    <w:rsid w:val="003E1F2F"/>
    <w:rsid w:val="003E3677"/>
    <w:rsid w:val="003F745E"/>
    <w:rsid w:val="004076B7"/>
    <w:rsid w:val="00413417"/>
    <w:rsid w:val="004139F8"/>
    <w:rsid w:val="00413AC6"/>
    <w:rsid w:val="00414575"/>
    <w:rsid w:val="004204D0"/>
    <w:rsid w:val="00420E3D"/>
    <w:rsid w:val="00433537"/>
    <w:rsid w:val="004366D7"/>
    <w:rsid w:val="00437D86"/>
    <w:rsid w:val="004408D2"/>
    <w:rsid w:val="00440E89"/>
    <w:rsid w:val="00445E25"/>
    <w:rsid w:val="00453F7B"/>
    <w:rsid w:val="0045741F"/>
    <w:rsid w:val="004700A9"/>
    <w:rsid w:val="004837F1"/>
    <w:rsid w:val="00487016"/>
    <w:rsid w:val="00493707"/>
    <w:rsid w:val="00493C70"/>
    <w:rsid w:val="004A7F8E"/>
    <w:rsid w:val="004B26A4"/>
    <w:rsid w:val="004B6606"/>
    <w:rsid w:val="004B781B"/>
    <w:rsid w:val="004C7C92"/>
    <w:rsid w:val="004D1518"/>
    <w:rsid w:val="004D1D88"/>
    <w:rsid w:val="004D6230"/>
    <w:rsid w:val="004D7159"/>
    <w:rsid w:val="004E6A50"/>
    <w:rsid w:val="004F73D9"/>
    <w:rsid w:val="005015C2"/>
    <w:rsid w:val="005123BF"/>
    <w:rsid w:val="0051432A"/>
    <w:rsid w:val="00525BEE"/>
    <w:rsid w:val="005317F5"/>
    <w:rsid w:val="005344A8"/>
    <w:rsid w:val="005445A6"/>
    <w:rsid w:val="0054532D"/>
    <w:rsid w:val="00546253"/>
    <w:rsid w:val="005507AD"/>
    <w:rsid w:val="00553752"/>
    <w:rsid w:val="00557856"/>
    <w:rsid w:val="00557DE4"/>
    <w:rsid w:val="00571E14"/>
    <w:rsid w:val="0058324B"/>
    <w:rsid w:val="005845CB"/>
    <w:rsid w:val="005915E3"/>
    <w:rsid w:val="00593152"/>
    <w:rsid w:val="00596EA8"/>
    <w:rsid w:val="005B459E"/>
    <w:rsid w:val="005B5BE1"/>
    <w:rsid w:val="005B7B3F"/>
    <w:rsid w:val="005D19F5"/>
    <w:rsid w:val="005D24E4"/>
    <w:rsid w:val="005D4DB1"/>
    <w:rsid w:val="005D797C"/>
    <w:rsid w:val="005E2816"/>
    <w:rsid w:val="005F303B"/>
    <w:rsid w:val="00606372"/>
    <w:rsid w:val="0061243D"/>
    <w:rsid w:val="00614580"/>
    <w:rsid w:val="00622B55"/>
    <w:rsid w:val="0063233F"/>
    <w:rsid w:val="00644F4A"/>
    <w:rsid w:val="00647B7E"/>
    <w:rsid w:val="006509F1"/>
    <w:rsid w:val="0065592D"/>
    <w:rsid w:val="00657954"/>
    <w:rsid w:val="006648C0"/>
    <w:rsid w:val="00674EBE"/>
    <w:rsid w:val="006758AB"/>
    <w:rsid w:val="006772B2"/>
    <w:rsid w:val="006A05EE"/>
    <w:rsid w:val="006A067F"/>
    <w:rsid w:val="006B7C14"/>
    <w:rsid w:val="006C0B1B"/>
    <w:rsid w:val="006C32D5"/>
    <w:rsid w:val="006C45D6"/>
    <w:rsid w:val="006C4C59"/>
    <w:rsid w:val="006D131E"/>
    <w:rsid w:val="006D4EEE"/>
    <w:rsid w:val="006D6CE2"/>
    <w:rsid w:val="006E30DC"/>
    <w:rsid w:val="00706EEA"/>
    <w:rsid w:val="00712F68"/>
    <w:rsid w:val="00724EA3"/>
    <w:rsid w:val="0072724D"/>
    <w:rsid w:val="00730D37"/>
    <w:rsid w:val="0074323F"/>
    <w:rsid w:val="00743E3D"/>
    <w:rsid w:val="0074491D"/>
    <w:rsid w:val="00751EC2"/>
    <w:rsid w:val="007564C7"/>
    <w:rsid w:val="0075668C"/>
    <w:rsid w:val="00762708"/>
    <w:rsid w:val="00762F8E"/>
    <w:rsid w:val="00780304"/>
    <w:rsid w:val="00780E0F"/>
    <w:rsid w:val="0078263E"/>
    <w:rsid w:val="007856AF"/>
    <w:rsid w:val="007B1B16"/>
    <w:rsid w:val="007C7958"/>
    <w:rsid w:val="007E6DFF"/>
    <w:rsid w:val="007F066A"/>
    <w:rsid w:val="007F0D9D"/>
    <w:rsid w:val="007F101E"/>
    <w:rsid w:val="007F1E07"/>
    <w:rsid w:val="00803C84"/>
    <w:rsid w:val="008143D7"/>
    <w:rsid w:val="0083572A"/>
    <w:rsid w:val="008379E2"/>
    <w:rsid w:val="008428ED"/>
    <w:rsid w:val="00844171"/>
    <w:rsid w:val="00845DF1"/>
    <w:rsid w:val="0084797D"/>
    <w:rsid w:val="00853798"/>
    <w:rsid w:val="00861C4E"/>
    <w:rsid w:val="008626A5"/>
    <w:rsid w:val="00865DBD"/>
    <w:rsid w:val="00874C54"/>
    <w:rsid w:val="008766CF"/>
    <w:rsid w:val="0088412D"/>
    <w:rsid w:val="00894E98"/>
    <w:rsid w:val="0089503C"/>
    <w:rsid w:val="00896C76"/>
    <w:rsid w:val="008A1083"/>
    <w:rsid w:val="008A1115"/>
    <w:rsid w:val="008B60AB"/>
    <w:rsid w:val="008E66C5"/>
    <w:rsid w:val="008F29A7"/>
    <w:rsid w:val="008F5999"/>
    <w:rsid w:val="00900F28"/>
    <w:rsid w:val="009126DA"/>
    <w:rsid w:val="00912B4F"/>
    <w:rsid w:val="00917DA0"/>
    <w:rsid w:val="00940ACC"/>
    <w:rsid w:val="0094303C"/>
    <w:rsid w:val="00955364"/>
    <w:rsid w:val="0096474A"/>
    <w:rsid w:val="0097047B"/>
    <w:rsid w:val="00970AB0"/>
    <w:rsid w:val="00992381"/>
    <w:rsid w:val="009A0CA1"/>
    <w:rsid w:val="009B6336"/>
    <w:rsid w:val="009C1BE2"/>
    <w:rsid w:val="009D3E20"/>
    <w:rsid w:val="009E2A18"/>
    <w:rsid w:val="009E36CF"/>
    <w:rsid w:val="009E61CF"/>
    <w:rsid w:val="009E771D"/>
    <w:rsid w:val="009F59A9"/>
    <w:rsid w:val="00A029F8"/>
    <w:rsid w:val="00A07043"/>
    <w:rsid w:val="00A22F15"/>
    <w:rsid w:val="00A67BB9"/>
    <w:rsid w:val="00A76990"/>
    <w:rsid w:val="00A87FAD"/>
    <w:rsid w:val="00A9217D"/>
    <w:rsid w:val="00A936DF"/>
    <w:rsid w:val="00A96B9A"/>
    <w:rsid w:val="00A97C50"/>
    <w:rsid w:val="00AB2633"/>
    <w:rsid w:val="00AC29FB"/>
    <w:rsid w:val="00AC6966"/>
    <w:rsid w:val="00AE60F9"/>
    <w:rsid w:val="00AE6CFA"/>
    <w:rsid w:val="00AE7B54"/>
    <w:rsid w:val="00AF0AE0"/>
    <w:rsid w:val="00AF1009"/>
    <w:rsid w:val="00B1630D"/>
    <w:rsid w:val="00B241AF"/>
    <w:rsid w:val="00B24883"/>
    <w:rsid w:val="00B25F67"/>
    <w:rsid w:val="00B46D73"/>
    <w:rsid w:val="00B71851"/>
    <w:rsid w:val="00B71ECA"/>
    <w:rsid w:val="00B8340D"/>
    <w:rsid w:val="00B85118"/>
    <w:rsid w:val="00B91121"/>
    <w:rsid w:val="00B95F31"/>
    <w:rsid w:val="00BA184E"/>
    <w:rsid w:val="00BA74A5"/>
    <w:rsid w:val="00BA7D7B"/>
    <w:rsid w:val="00BB0E86"/>
    <w:rsid w:val="00BB2CA9"/>
    <w:rsid w:val="00BC13BC"/>
    <w:rsid w:val="00BC6909"/>
    <w:rsid w:val="00BC74B3"/>
    <w:rsid w:val="00BD7EA6"/>
    <w:rsid w:val="00BE1E6E"/>
    <w:rsid w:val="00BE623C"/>
    <w:rsid w:val="00BF487E"/>
    <w:rsid w:val="00C000E8"/>
    <w:rsid w:val="00C01420"/>
    <w:rsid w:val="00C04445"/>
    <w:rsid w:val="00C05D61"/>
    <w:rsid w:val="00C11983"/>
    <w:rsid w:val="00C1602A"/>
    <w:rsid w:val="00C241AB"/>
    <w:rsid w:val="00C24BA7"/>
    <w:rsid w:val="00C24F4A"/>
    <w:rsid w:val="00C259D8"/>
    <w:rsid w:val="00C26A16"/>
    <w:rsid w:val="00C31506"/>
    <w:rsid w:val="00C31E63"/>
    <w:rsid w:val="00C35863"/>
    <w:rsid w:val="00C361AB"/>
    <w:rsid w:val="00C4122E"/>
    <w:rsid w:val="00C43E86"/>
    <w:rsid w:val="00C50711"/>
    <w:rsid w:val="00C53967"/>
    <w:rsid w:val="00C70F95"/>
    <w:rsid w:val="00C71ED8"/>
    <w:rsid w:val="00C870E3"/>
    <w:rsid w:val="00C8731B"/>
    <w:rsid w:val="00CB7695"/>
    <w:rsid w:val="00CD022B"/>
    <w:rsid w:val="00CE1940"/>
    <w:rsid w:val="00CE23E8"/>
    <w:rsid w:val="00CF20BE"/>
    <w:rsid w:val="00CF33D8"/>
    <w:rsid w:val="00D132CB"/>
    <w:rsid w:val="00D1563C"/>
    <w:rsid w:val="00D227EA"/>
    <w:rsid w:val="00D25B69"/>
    <w:rsid w:val="00D300FD"/>
    <w:rsid w:val="00D30969"/>
    <w:rsid w:val="00D321B0"/>
    <w:rsid w:val="00D32FA0"/>
    <w:rsid w:val="00D33E76"/>
    <w:rsid w:val="00D34268"/>
    <w:rsid w:val="00D42241"/>
    <w:rsid w:val="00D600B6"/>
    <w:rsid w:val="00D623FE"/>
    <w:rsid w:val="00D65885"/>
    <w:rsid w:val="00D71C15"/>
    <w:rsid w:val="00D72E10"/>
    <w:rsid w:val="00D7674F"/>
    <w:rsid w:val="00D8122A"/>
    <w:rsid w:val="00D84FBC"/>
    <w:rsid w:val="00D8572F"/>
    <w:rsid w:val="00D85894"/>
    <w:rsid w:val="00D8681B"/>
    <w:rsid w:val="00D91AEB"/>
    <w:rsid w:val="00D9366A"/>
    <w:rsid w:val="00D946C8"/>
    <w:rsid w:val="00DA599A"/>
    <w:rsid w:val="00DB20C5"/>
    <w:rsid w:val="00DB4CDB"/>
    <w:rsid w:val="00DD16FF"/>
    <w:rsid w:val="00DD19DF"/>
    <w:rsid w:val="00DD1D47"/>
    <w:rsid w:val="00DE461E"/>
    <w:rsid w:val="00DE687C"/>
    <w:rsid w:val="00DF7788"/>
    <w:rsid w:val="00E0343C"/>
    <w:rsid w:val="00E03F12"/>
    <w:rsid w:val="00E16615"/>
    <w:rsid w:val="00E23C2C"/>
    <w:rsid w:val="00E27DC2"/>
    <w:rsid w:val="00E377BC"/>
    <w:rsid w:val="00E42A6B"/>
    <w:rsid w:val="00E44346"/>
    <w:rsid w:val="00E56A79"/>
    <w:rsid w:val="00E632C9"/>
    <w:rsid w:val="00E753EE"/>
    <w:rsid w:val="00E8414F"/>
    <w:rsid w:val="00E863DC"/>
    <w:rsid w:val="00E906D4"/>
    <w:rsid w:val="00E978F2"/>
    <w:rsid w:val="00EA385A"/>
    <w:rsid w:val="00EA3C89"/>
    <w:rsid w:val="00EB760F"/>
    <w:rsid w:val="00ED1AB2"/>
    <w:rsid w:val="00ED4FCB"/>
    <w:rsid w:val="00ED71B4"/>
    <w:rsid w:val="00EE033F"/>
    <w:rsid w:val="00EE3409"/>
    <w:rsid w:val="00EF418B"/>
    <w:rsid w:val="00F0064A"/>
    <w:rsid w:val="00F0535E"/>
    <w:rsid w:val="00F163E2"/>
    <w:rsid w:val="00F1664C"/>
    <w:rsid w:val="00F40066"/>
    <w:rsid w:val="00F53425"/>
    <w:rsid w:val="00F54117"/>
    <w:rsid w:val="00F54FF0"/>
    <w:rsid w:val="00F62D90"/>
    <w:rsid w:val="00F8123A"/>
    <w:rsid w:val="00F82639"/>
    <w:rsid w:val="00F8629B"/>
    <w:rsid w:val="00F862D3"/>
    <w:rsid w:val="00FA3C8C"/>
    <w:rsid w:val="00FA4636"/>
    <w:rsid w:val="00FC1AB8"/>
    <w:rsid w:val="00FD18C2"/>
    <w:rsid w:val="00FD5678"/>
    <w:rsid w:val="00FD7631"/>
    <w:rsid w:val="00FE0664"/>
    <w:rsid w:val="00F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15CF"/>
  <w15:docId w15:val="{CE2C550A-6055-4E24-8A9C-4F9D6EC7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62F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432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7432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7432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7432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7432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936DF"/>
    <w:rPr>
      <w:color w:val="0563C1" w:themeColor="hyperlink"/>
      <w:u w:val="single"/>
    </w:rPr>
  </w:style>
  <w:style w:type="paragraph" w:styleId="a3">
    <w:name w:val="Title"/>
    <w:basedOn w:val="a"/>
    <w:next w:val="a"/>
    <w:link w:val="Char"/>
    <w:uiPriority w:val="10"/>
    <w:qFormat/>
    <w:rsid w:val="007432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43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Επικεφαλίδα 2 Char"/>
    <w:basedOn w:val="a0"/>
    <w:link w:val="2"/>
    <w:uiPriority w:val="9"/>
    <w:rsid w:val="007432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432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7432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74323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74323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Char">
    <w:name w:val="Επικεφαλίδα 1 Char"/>
    <w:basedOn w:val="a0"/>
    <w:link w:val="1"/>
    <w:uiPriority w:val="9"/>
    <w:rsid w:val="00762F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0A40B8"/>
    <w:rPr>
      <w:color w:val="954F72" w:themeColor="followedHyperlink"/>
      <w:u w:val="single"/>
    </w:rPr>
  </w:style>
  <w:style w:type="paragraph" w:styleId="a4">
    <w:name w:val="List Paragraph"/>
    <w:basedOn w:val="a"/>
    <w:uiPriority w:val="34"/>
    <w:qFormat/>
    <w:rsid w:val="00593152"/>
    <w:pPr>
      <w:ind w:left="720"/>
      <w:contextualSpacing/>
    </w:pPr>
  </w:style>
  <w:style w:type="character" w:customStyle="1" w:styleId="58cl">
    <w:name w:val="_58cl"/>
    <w:basedOn w:val="a0"/>
    <w:rsid w:val="00E0343C"/>
  </w:style>
  <w:style w:type="character" w:customStyle="1" w:styleId="58cm">
    <w:name w:val="_58cm"/>
    <w:basedOn w:val="a0"/>
    <w:rsid w:val="00E0343C"/>
  </w:style>
  <w:style w:type="character" w:styleId="a5">
    <w:name w:val="Strong"/>
    <w:basedOn w:val="a0"/>
    <w:uiPriority w:val="22"/>
    <w:qFormat/>
    <w:rsid w:val="00433537"/>
    <w:rPr>
      <w:b/>
      <w:bCs/>
    </w:rPr>
  </w:style>
  <w:style w:type="paragraph" w:styleId="a6">
    <w:name w:val="No Spacing"/>
    <w:uiPriority w:val="1"/>
    <w:qFormat/>
    <w:rsid w:val="00433537"/>
    <w:pPr>
      <w:spacing w:after="0" w:line="240" w:lineRule="auto"/>
    </w:pPr>
  </w:style>
  <w:style w:type="paragraph" w:styleId="a7">
    <w:name w:val="Balloon Text"/>
    <w:basedOn w:val="a"/>
    <w:link w:val="Char0"/>
    <w:uiPriority w:val="99"/>
    <w:semiHidden/>
    <w:unhideWhenUsed/>
    <w:rsid w:val="001B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1B38B7"/>
    <w:rPr>
      <w:rFonts w:ascii="Tahoma" w:hAnsi="Tahoma" w:cs="Tahoma"/>
      <w:sz w:val="16"/>
      <w:szCs w:val="16"/>
    </w:rPr>
  </w:style>
  <w:style w:type="character" w:customStyle="1" w:styleId="10">
    <w:name w:val="Ανεπίλυτη αναφορά1"/>
    <w:basedOn w:val="a0"/>
    <w:uiPriority w:val="99"/>
    <w:semiHidden/>
    <w:unhideWhenUsed/>
    <w:rsid w:val="005F303B"/>
    <w:rPr>
      <w:color w:val="605E5C"/>
      <w:shd w:val="clear" w:color="auto" w:fill="E1DFDD"/>
    </w:rPr>
  </w:style>
  <w:style w:type="character" w:customStyle="1" w:styleId="text-petrol-th">
    <w:name w:val="text-petrol-th"/>
    <w:basedOn w:val="a0"/>
    <w:rsid w:val="00FC1AB8"/>
  </w:style>
  <w:style w:type="character" w:customStyle="1" w:styleId="h5">
    <w:name w:val="h5"/>
    <w:basedOn w:val="a0"/>
    <w:rsid w:val="00FC1AB8"/>
  </w:style>
  <w:style w:type="character" w:customStyle="1" w:styleId="20">
    <w:name w:val="Ανεπίλυτη αναφορά2"/>
    <w:basedOn w:val="a0"/>
    <w:uiPriority w:val="99"/>
    <w:semiHidden/>
    <w:unhideWhenUsed/>
    <w:rsid w:val="008E66C5"/>
    <w:rPr>
      <w:color w:val="605E5C"/>
      <w:shd w:val="clear" w:color="auto" w:fill="E1DFDD"/>
    </w:rPr>
  </w:style>
  <w:style w:type="character" w:customStyle="1" w:styleId="30">
    <w:name w:val="Ανεπίλυτη αναφορά3"/>
    <w:basedOn w:val="a0"/>
    <w:uiPriority w:val="99"/>
    <w:semiHidden/>
    <w:unhideWhenUsed/>
    <w:rsid w:val="003747C3"/>
    <w:rPr>
      <w:color w:val="605E5C"/>
      <w:shd w:val="clear" w:color="auto" w:fill="E1DFDD"/>
    </w:rPr>
  </w:style>
  <w:style w:type="character" w:styleId="a8">
    <w:name w:val="Emphasis"/>
    <w:basedOn w:val="a0"/>
    <w:uiPriority w:val="20"/>
    <w:qFormat/>
    <w:rsid w:val="00D1563C"/>
    <w:rPr>
      <w:i/>
      <w:iCs/>
    </w:rPr>
  </w:style>
  <w:style w:type="character" w:styleId="a9">
    <w:name w:val="Unresolved Mention"/>
    <w:basedOn w:val="a0"/>
    <w:uiPriority w:val="99"/>
    <w:semiHidden/>
    <w:unhideWhenUsed/>
    <w:rsid w:val="00FD5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3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5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095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091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1040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24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7903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19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316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05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12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52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9058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0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4308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31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07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121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96331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923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4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4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01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81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69406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8837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1828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2860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2630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7847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95316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30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41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775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3526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860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5298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14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4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0124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772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0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5233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2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98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607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9573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670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528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7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1458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61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4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05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29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2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5014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509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511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71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5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054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576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108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965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367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6697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5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7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196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6937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42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86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47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73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3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245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082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8066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8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77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13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7046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451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7718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8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940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867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8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48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66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8713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24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476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29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1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0532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344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9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6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72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17101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9155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52154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9319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77767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9519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88372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8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3934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89711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0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9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609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3248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15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3485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092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9351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32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7659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35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3653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505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2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919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7244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857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6773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4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3833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43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6717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47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8547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084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493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98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6477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13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4363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84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6826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23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1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37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8140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280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9523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4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1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17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9631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950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27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90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332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688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0882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24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4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6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0757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3410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304015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7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905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369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74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2803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93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57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93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7467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162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790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281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7143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859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35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78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9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5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140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3324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91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4875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429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9202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054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3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753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3248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28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6111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33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2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32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43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3420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23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0921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30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5393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912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795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546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2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29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9446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14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93598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4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62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147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0453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17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091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41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3045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005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0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059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105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4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470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96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033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2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604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85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4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21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73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4254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61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6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70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362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825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88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639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420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320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33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2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2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837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63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979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318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396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209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995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9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57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4631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0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1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61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332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594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273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462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786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37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42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34778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6662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330634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0908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3513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5365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59911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9435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50530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5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57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75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2851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210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1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7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52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999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311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280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4899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52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9456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144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6997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084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9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3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65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998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4077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259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5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9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8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15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409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3121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004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262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95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5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4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4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088144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2320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11427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1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7198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97050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2494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57860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4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98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0392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16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812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083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109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9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1465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64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8667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963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6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492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875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07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8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7002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836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2634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25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0917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71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8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3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8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64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48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0621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558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14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20998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4414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108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7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2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628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5675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5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97932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7071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8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50092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52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8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773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9038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40806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76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74460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7670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160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216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2219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75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1615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568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681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9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6452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4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26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62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2091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367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917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34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465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01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8909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764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2235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07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1945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48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110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3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5944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980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8467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307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5231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080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2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92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22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24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4720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845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1808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342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692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1796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98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1343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22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2359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96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397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710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411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963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320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05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0820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609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7241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78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1515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7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0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9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606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2811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652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0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446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122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9804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894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840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849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6605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06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2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5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2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49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2803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6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40488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6402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34916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6904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1159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207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53536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3797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7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5642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9178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58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7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8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2742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72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4905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340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8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692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61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090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195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466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57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9787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41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3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00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259379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340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5609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5195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88166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6644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74779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0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3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58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047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077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195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3086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810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3045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90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0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52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00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3624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92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3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3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564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3711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199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2992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744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6106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056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0857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96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45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23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73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2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4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3484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67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3009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91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7878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54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2923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414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7305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35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9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9662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05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135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27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0129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316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5344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8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691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68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322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658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4956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146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2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60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2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3050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12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856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36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4777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2633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55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1080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36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57553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9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05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2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441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1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8256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209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7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1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36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16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589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16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9583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5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0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2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019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97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4696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26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460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766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1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8545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2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9526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7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80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20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5722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9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8832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770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9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09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5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497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41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80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27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9231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183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375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384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2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8587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612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3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016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4144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10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0319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977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54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55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5320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874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048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436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4194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798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8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7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55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0406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08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7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4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33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0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59398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6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3879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2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03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7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73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465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3762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371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8759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310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4536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31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3037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383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067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730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899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89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8247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805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2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7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50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810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890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87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19127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9110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3893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9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5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592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2929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822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3380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368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1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0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86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56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124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740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8847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805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51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40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umYToHqw8EE?feature=oembed" TargetMode="External"/><Relationship Id="rId13" Type="http://schemas.openxmlformats.org/officeDocument/2006/relationships/hyperlink" Target="https://www.facebook.com/ESAmeAgr" TargetMode="External"/><Relationship Id="rId18" Type="http://schemas.openxmlformats.org/officeDocument/2006/relationships/image" Target="cid:image002.png@01DCE6A2.7538810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samea.gr/el" TargetMode="External"/><Relationship Id="rId12" Type="http://schemas.openxmlformats.org/officeDocument/2006/relationships/hyperlink" Target="https://www.esamea.gr/el/article/diamartyria-nefropathwn-telikoy-stadioy-gia-thn-oikonomikh-epibarynsh-apo-ta-farmaka-toys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://www.esamea.g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-esamea.gr/el/sign-language-academy" TargetMode="External"/><Relationship Id="rId11" Type="http://schemas.openxmlformats.org/officeDocument/2006/relationships/hyperlink" Target="https://www.esamea.gr/el/article/parembash-gia-thn-pshfiakh-prosbasimothta-istotopwn-dhmosiwn-forew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.com/ESAMEAgr" TargetMode="External"/><Relationship Id="rId10" Type="http://schemas.openxmlformats.org/officeDocument/2006/relationships/hyperlink" Target="https://www.esamea.gr/el/article/nomothetikh-parembash-gia-to-epikoyriko-proswpiko-twn-pronoiakwn-domw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yperlink" Target="https://www.instagram.com/ncdpgreec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02AA0-AAD0-41E9-8E67-FF9B2DC19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tkatsani</dc:creator>
  <cp:lastModifiedBy>tkatsani</cp:lastModifiedBy>
  <cp:revision>2</cp:revision>
  <dcterms:created xsi:type="dcterms:W3CDTF">2026-07-06T11:19:00Z</dcterms:created>
  <dcterms:modified xsi:type="dcterms:W3CDTF">2026-07-06T11:19:00Z</dcterms:modified>
</cp:coreProperties>
</file>