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1BD5675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24242">
            <w:rPr>
              <w:rStyle w:val="Char6"/>
            </w:rPr>
            <w:t xml:space="preserve">Μαίρη </w:t>
          </w:r>
          <w:proofErr w:type="spellStart"/>
          <w:r w:rsidR="00624242">
            <w:rPr>
              <w:rStyle w:val="Char6"/>
            </w:rPr>
            <w:t>Σίδερη</w:t>
          </w:r>
          <w:proofErr w:type="spellEnd"/>
        </w:sdtContent>
      </w:sdt>
    </w:p>
    <w:p w14:paraId="589D33FD" w14:textId="7038C303" w:rsidR="00CC62E9" w:rsidRPr="00AB2576" w:rsidRDefault="00CC62E9" w:rsidP="00CD3CE2">
      <w:pPr>
        <w:pStyle w:val="ac"/>
      </w:pPr>
    </w:p>
    <w:p w14:paraId="21E06487" w14:textId="4E220B36"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7-09T00:00:00Z">
                    <w:dateFormat w:val="dd.MM.yyyy"/>
                    <w:lid w:val="el-GR"/>
                    <w:storeMappedDataAs w:val="dateTime"/>
                    <w:calendar w:val="gregorian"/>
                  </w:date>
                </w:sdtPr>
                <w:sdtEndPr>
                  <w:rPr>
                    <w:rStyle w:val="a1"/>
                  </w:rPr>
                </w:sdtEndPr>
                <w:sdtContent>
                  <w:r w:rsidR="002565E5">
                    <w:rPr>
                      <w:rStyle w:val="Char6"/>
                    </w:rPr>
                    <w:t>09.07.2026</w:t>
                  </w:r>
                </w:sdtContent>
              </w:sdt>
            </w:sdtContent>
          </w:sdt>
        </w:sdtContent>
      </w:sdt>
    </w:p>
    <w:p w14:paraId="387D4CEF" w14:textId="24F3FE25"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F058D3">
            <w:rPr>
              <w:rStyle w:val="Char6"/>
            </w:rPr>
            <w:t>871</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4222423"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56E18">
                        <w:t xml:space="preserve">κ. </w:t>
                      </w:r>
                      <w:r w:rsidR="00624242">
                        <w:t>Εμμανουήλ Μικέλη</w:t>
                      </w:r>
                      <w:r w:rsidR="0023220F">
                        <w:t>, Δήμα</w:t>
                      </w:r>
                      <w:r w:rsidR="001F2BB7">
                        <w:t xml:space="preserve">ρχο </w:t>
                      </w:r>
                      <w:r w:rsidR="00624242">
                        <w:t>Μήλου</w:t>
                      </w:r>
                    </w:sdtContent>
                  </w:sdt>
                </w:p>
              </w:sdtContent>
            </w:sdt>
          </w:sdtContent>
        </w:sdt>
      </w:sdtContent>
    </w:sdt>
    <w:p w14:paraId="26A5FC62" w14:textId="26A31A89" w:rsidR="005D05EE" w:rsidRPr="005D05EE" w:rsidRDefault="000D3D70" w:rsidP="00A66F36">
      <w:pPr>
        <w:ind w:left="993" w:hanging="993"/>
        <w:jc w:val="left"/>
      </w:pPr>
      <w:r>
        <w:rPr>
          <w:rStyle w:val="ab"/>
        </w:rPr>
        <w:tab/>
      </w:r>
    </w:p>
    <w:p w14:paraId="48D01092" w14:textId="5E163EA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627A19">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FFD69C0"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E529C1">
                    <w:rPr>
                      <w:szCs w:val="23"/>
                    </w:rPr>
                    <w:t xml:space="preserve">Σχετικά με </w:t>
                  </w:r>
                  <w:bookmarkStart w:id="7" w:name="_Hlk177645877"/>
                  <w:r w:rsidR="00687BDA">
                    <w:rPr>
                      <w:szCs w:val="23"/>
                    </w:rPr>
                    <w:t>τα ζητήματα</w:t>
                  </w:r>
                  <w:r w:rsidR="006F7807">
                    <w:rPr>
                      <w:szCs w:val="23"/>
                    </w:rPr>
                    <w:t xml:space="preserve"> </w:t>
                  </w:r>
                  <w:bookmarkEnd w:id="7"/>
                  <w:r w:rsidR="00624242">
                    <w:rPr>
                      <w:szCs w:val="23"/>
                    </w:rPr>
                    <w:t>προσβασιμότητας</w:t>
                  </w:r>
                  <w:r w:rsidR="00E529C1">
                    <w:rPr>
                      <w:szCs w:val="23"/>
                    </w:rPr>
                    <w:t xml:space="preserve"> ατόμων με αναπηρία </w:t>
                  </w:r>
                  <w:r w:rsidR="006F7807">
                    <w:rPr>
                      <w:szCs w:val="23"/>
                    </w:rPr>
                    <w:t>σ</w:t>
                  </w:r>
                  <w:r w:rsidR="0023220F">
                    <w:rPr>
                      <w:szCs w:val="23"/>
                    </w:rPr>
                    <w:t xml:space="preserve">την παραλία </w:t>
                  </w:r>
                  <w:r w:rsidR="00174D22">
                    <w:rPr>
                      <w:szCs w:val="23"/>
                    </w:rPr>
                    <w:t>‘</w:t>
                  </w:r>
                  <w:proofErr w:type="spellStart"/>
                  <w:r w:rsidR="00624242">
                    <w:rPr>
                      <w:szCs w:val="23"/>
                    </w:rPr>
                    <w:t>Παπικινού</w:t>
                  </w:r>
                  <w:proofErr w:type="spellEnd"/>
                  <w:r w:rsidR="00174D22">
                    <w:rPr>
                      <w:szCs w:val="23"/>
                    </w:rPr>
                    <w:t>’</w:t>
                  </w:r>
                  <w:r w:rsidR="0023220F">
                    <w:rPr>
                      <w:szCs w:val="23"/>
                    </w:rPr>
                    <w:t xml:space="preserve"> του Δήμου </w:t>
                  </w:r>
                  <w:r w:rsidR="00624242">
                    <w:rPr>
                      <w:szCs w:val="23"/>
                    </w:rPr>
                    <w:t>Μήλου</w:t>
                  </w:r>
                </w:sdtContent>
              </w:sdt>
              <w:r w:rsidR="002D0AB7" w:rsidRPr="00B614C4">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657507AD" w14:textId="0E459D29" w:rsidR="006C71AA" w:rsidRPr="00336AA1" w:rsidRDefault="006C71AA" w:rsidP="00336AA1">
              <w:pPr>
                <w:spacing w:before="120" w:line="360" w:lineRule="auto"/>
                <w:rPr>
                  <w:rFonts w:asciiTheme="majorHAnsi" w:hAnsiTheme="majorHAnsi"/>
                  <w:b/>
                  <w:bCs/>
                  <w:i/>
                  <w:iCs/>
                </w:rPr>
              </w:pPr>
              <w:r w:rsidRPr="00336AA1">
                <w:rPr>
                  <w:rFonts w:asciiTheme="majorHAnsi" w:hAnsiTheme="majorHAnsi"/>
                  <w:b/>
                  <w:bCs/>
                  <w:i/>
                  <w:iCs/>
                </w:rPr>
                <w:t xml:space="preserve">Αξιότιμε </w:t>
              </w:r>
              <w:r w:rsidR="00F56E18" w:rsidRPr="00336AA1">
                <w:rPr>
                  <w:rFonts w:asciiTheme="majorHAnsi" w:hAnsiTheme="majorHAnsi"/>
                  <w:b/>
                  <w:bCs/>
                  <w:i/>
                  <w:iCs/>
                </w:rPr>
                <w:t>κ</w:t>
              </w:r>
              <w:r w:rsidR="00251359" w:rsidRPr="00336AA1">
                <w:rPr>
                  <w:rFonts w:asciiTheme="majorHAnsi" w:hAnsiTheme="majorHAnsi"/>
                  <w:b/>
                  <w:bCs/>
                  <w:i/>
                  <w:iCs/>
                </w:rPr>
                <w:t>ύριε Δήμαρχε</w:t>
              </w:r>
              <w:r w:rsidRPr="00336AA1">
                <w:rPr>
                  <w:rFonts w:asciiTheme="majorHAnsi" w:hAnsiTheme="majorHAnsi"/>
                  <w:b/>
                  <w:bCs/>
                  <w:i/>
                  <w:iCs/>
                </w:rPr>
                <w:t>,</w:t>
              </w:r>
            </w:p>
            <w:p w14:paraId="4B8C3A0C" w14:textId="7CD11F70" w:rsidR="006C71AA" w:rsidRPr="00336AA1" w:rsidRDefault="006C71AA" w:rsidP="00336AA1">
              <w:pPr>
                <w:spacing w:line="360" w:lineRule="auto"/>
                <w:rPr>
                  <w:rFonts w:asciiTheme="majorHAnsi" w:hAnsiTheme="majorHAnsi"/>
                </w:rPr>
              </w:pPr>
              <w:r w:rsidRPr="00336AA1">
                <w:rPr>
                  <w:rFonts w:asciiTheme="majorHAnsi" w:hAnsiTheme="majorHAnsi"/>
                </w:rPr>
                <w:t>Η Εθνική Συνομοσπονδία Ατόμων με Αναπηρία (Ε.Σ.Α.μεΑ.) αποτελεί την τριτοβάθμια Οργάνωση των ατόμων με αναπηρία, χρόνιες</w:t>
              </w:r>
              <w:r w:rsidR="00624242">
                <w:rPr>
                  <w:rFonts w:asciiTheme="majorHAnsi" w:hAnsiTheme="majorHAnsi"/>
                </w:rPr>
                <w:t>/</w:t>
              </w:r>
              <w:r w:rsidR="000477C0">
                <w:rPr>
                  <w:rFonts w:asciiTheme="majorHAnsi" w:hAnsiTheme="majorHAnsi"/>
                </w:rPr>
                <w:t>σπάνιες</w:t>
              </w:r>
              <w:r w:rsidRPr="00336AA1">
                <w:rPr>
                  <w:rFonts w:asciiTheme="majorHAnsi" w:hAnsiTheme="majorHAnsi"/>
                </w:rPr>
                <w:t xml:space="preserve"> παθήσεις και των οικογενειών τους στη χώρα και αναγνωρισμένο Κοινωνικό Εταίρο της ελληνικής Πολιτείας σε ζητήματα αναπηρίας. </w:t>
              </w:r>
            </w:p>
            <w:p w14:paraId="5D9BC66F" w14:textId="41226AF5" w:rsidR="006C71AA" w:rsidRPr="00336AA1" w:rsidRDefault="006C71AA" w:rsidP="00336AA1">
              <w:pPr>
                <w:spacing w:line="360" w:lineRule="auto"/>
                <w:rPr>
                  <w:rFonts w:asciiTheme="majorHAnsi" w:hAnsiTheme="majorHAnsi"/>
                  <w:color w:val="auto"/>
                </w:rPr>
              </w:pPr>
              <w:r w:rsidRPr="00336AA1">
                <w:rPr>
                  <w:rFonts w:asciiTheme="majorHAnsi" w:hAnsiTheme="majorHAnsi"/>
                </w:rPr>
                <w:t>Κύρια αποστολή της είναι η καταπολέμηση των διακρίσεων σε βάρος των ατόμων με αναπηρία, χρόνιες</w:t>
              </w:r>
              <w:r w:rsidR="00624242">
                <w:rPr>
                  <w:rFonts w:asciiTheme="majorHAnsi" w:hAnsiTheme="majorHAnsi"/>
                </w:rPr>
                <w:t>/σπάνιες</w:t>
              </w:r>
              <w:r w:rsidRPr="00336AA1">
                <w:rPr>
                  <w:rFonts w:asciiTheme="majorHAnsi" w:hAnsiTheme="majorHAnsi"/>
                </w:rPr>
                <w:t xml:space="preserve">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3C1875A1" w14:textId="75D704B6" w:rsidR="006C71AA" w:rsidRPr="00336AA1" w:rsidRDefault="006C71AA" w:rsidP="00336AA1">
              <w:pPr>
                <w:spacing w:line="360" w:lineRule="auto"/>
                <w:rPr>
                  <w:rFonts w:asciiTheme="majorHAnsi" w:hAnsiTheme="majorHAnsi"/>
                </w:rPr>
              </w:pPr>
              <w:r w:rsidRPr="00336AA1">
                <w:rPr>
                  <w:rFonts w:asciiTheme="majorHAnsi" w:hAnsiTheme="majorHAnsi"/>
                </w:rPr>
                <w:t xml:space="preserve">Στο πλαίσιο των δράσεων της, η Εθνική Συνομοσπονδία Ατόμων με Αναπηρία (Ε.Σ.Α.μεΑ.) λειτουργεί την Υπηρεσία </w:t>
              </w:r>
              <w:r w:rsidRPr="00336AA1">
                <w:rPr>
                  <w:rFonts w:asciiTheme="majorHAnsi" w:hAnsiTheme="majorHAnsi"/>
                  <w:b/>
                  <w:bCs/>
                  <w:i/>
                </w:rPr>
                <w:t>«Διεκδικούμε Μαζί»</w:t>
              </w:r>
              <w:r w:rsidRPr="00336AA1">
                <w:rPr>
                  <w:rFonts w:asciiTheme="majorHAnsi" w:hAnsiTheme="majorHAnsi"/>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50B46021" w14:textId="7DB00BE3" w:rsidR="007307F4" w:rsidRPr="000477C0" w:rsidRDefault="0023220F" w:rsidP="007307F4">
              <w:pPr>
                <w:pStyle w:val="Default"/>
                <w:spacing w:line="360" w:lineRule="auto"/>
                <w:jc w:val="both"/>
                <w:rPr>
                  <w:rFonts w:asciiTheme="majorHAnsi" w:hAnsiTheme="majorHAnsi"/>
                  <w:color w:val="auto"/>
                  <w:sz w:val="22"/>
                  <w:szCs w:val="22"/>
                </w:rPr>
              </w:pPr>
              <w:r w:rsidRPr="008975E6">
                <w:rPr>
                  <w:rFonts w:asciiTheme="majorHAnsi" w:hAnsiTheme="majorHAnsi"/>
                  <w:color w:val="auto"/>
                  <w:sz w:val="22"/>
                  <w:szCs w:val="22"/>
                </w:rPr>
                <w:lastRenderedPageBreak/>
                <w:t>Το τελευταίο διάστημα,</w:t>
              </w:r>
              <w:r w:rsidR="006A70B8" w:rsidRPr="008975E6">
                <w:rPr>
                  <w:rFonts w:asciiTheme="majorHAnsi" w:hAnsiTheme="majorHAnsi"/>
                  <w:color w:val="auto"/>
                  <w:sz w:val="22"/>
                  <w:szCs w:val="22"/>
                </w:rPr>
                <w:t xml:space="preserve"> </w:t>
              </w:r>
              <w:r w:rsidRPr="008975E6">
                <w:rPr>
                  <w:rFonts w:asciiTheme="majorHAnsi" w:hAnsiTheme="majorHAnsi"/>
                  <w:color w:val="auto"/>
                  <w:sz w:val="22"/>
                  <w:szCs w:val="22"/>
                </w:rPr>
                <w:t>έχουμε γίνει</w:t>
              </w:r>
              <w:r w:rsidR="00893A13" w:rsidRPr="008975E6">
                <w:rPr>
                  <w:rFonts w:asciiTheme="majorHAnsi" w:hAnsiTheme="majorHAnsi"/>
                  <w:color w:val="auto"/>
                  <w:sz w:val="22"/>
                  <w:szCs w:val="22"/>
                </w:rPr>
                <w:t xml:space="preserve"> </w:t>
              </w:r>
              <w:r w:rsidR="006A70B8" w:rsidRPr="008975E6">
                <w:rPr>
                  <w:rFonts w:asciiTheme="majorHAnsi" w:hAnsiTheme="majorHAnsi"/>
                  <w:color w:val="auto"/>
                  <w:sz w:val="22"/>
                  <w:szCs w:val="22"/>
                </w:rPr>
                <w:t>αποδέκτες</w:t>
              </w:r>
              <w:r w:rsidR="00A3378F" w:rsidRPr="008975E6">
                <w:rPr>
                  <w:rFonts w:asciiTheme="majorHAnsi" w:hAnsiTheme="majorHAnsi"/>
                  <w:color w:val="auto"/>
                  <w:sz w:val="22"/>
                  <w:szCs w:val="22"/>
                </w:rPr>
                <w:t xml:space="preserve"> διαμαρτυρίας ατόμων με αναπηρία</w:t>
              </w:r>
              <w:r w:rsidR="0097455F" w:rsidRPr="008975E6">
                <w:rPr>
                  <w:rFonts w:asciiTheme="majorHAnsi" w:hAnsiTheme="majorHAnsi"/>
                  <w:color w:val="auto"/>
                  <w:sz w:val="22"/>
                  <w:szCs w:val="22"/>
                </w:rPr>
                <w:t xml:space="preserve"> και των οικογενειών τους</w:t>
              </w:r>
              <w:r w:rsidR="00A3378F" w:rsidRPr="008975E6">
                <w:rPr>
                  <w:rFonts w:asciiTheme="majorHAnsi" w:hAnsiTheme="majorHAnsi"/>
                  <w:color w:val="auto"/>
                  <w:sz w:val="22"/>
                  <w:szCs w:val="22"/>
                </w:rPr>
                <w:t xml:space="preserve"> που </w:t>
              </w:r>
              <w:r w:rsidRPr="008975E6">
                <w:rPr>
                  <w:rFonts w:asciiTheme="majorHAnsi" w:hAnsiTheme="majorHAnsi"/>
                  <w:color w:val="auto"/>
                  <w:sz w:val="22"/>
                  <w:szCs w:val="22"/>
                </w:rPr>
                <w:t xml:space="preserve">διαμένουν ή </w:t>
              </w:r>
              <w:r w:rsidR="000477C0" w:rsidRPr="008975E6">
                <w:rPr>
                  <w:rFonts w:asciiTheme="majorHAnsi" w:hAnsiTheme="majorHAnsi"/>
                  <w:color w:val="auto"/>
                  <w:sz w:val="22"/>
                  <w:szCs w:val="22"/>
                </w:rPr>
                <w:t>/</w:t>
              </w:r>
              <w:r w:rsidRPr="008975E6">
                <w:rPr>
                  <w:rFonts w:asciiTheme="majorHAnsi" w:hAnsiTheme="majorHAnsi"/>
                  <w:color w:val="auto"/>
                  <w:sz w:val="22"/>
                  <w:szCs w:val="22"/>
                </w:rPr>
                <w:t xml:space="preserve">και επισκέπτονται </w:t>
              </w:r>
              <w:r w:rsidR="00624242" w:rsidRPr="008975E6">
                <w:rPr>
                  <w:rFonts w:asciiTheme="majorHAnsi" w:hAnsiTheme="majorHAnsi"/>
                  <w:color w:val="auto"/>
                  <w:sz w:val="22"/>
                  <w:szCs w:val="22"/>
                </w:rPr>
                <w:t>τη Μήλο</w:t>
              </w:r>
              <w:r w:rsidRPr="008975E6">
                <w:rPr>
                  <w:rFonts w:asciiTheme="majorHAnsi" w:hAnsiTheme="majorHAnsi"/>
                  <w:color w:val="auto"/>
                  <w:sz w:val="22"/>
                  <w:szCs w:val="22"/>
                </w:rPr>
                <w:t xml:space="preserve"> </w:t>
              </w:r>
              <w:r w:rsidR="00C87456" w:rsidRPr="008975E6">
                <w:rPr>
                  <w:rFonts w:asciiTheme="majorHAnsi" w:hAnsiTheme="majorHAnsi"/>
                  <w:color w:val="auto"/>
                  <w:sz w:val="22"/>
                  <w:szCs w:val="22"/>
                </w:rPr>
                <w:t xml:space="preserve">σχετικά με </w:t>
              </w:r>
              <w:r w:rsidR="00687BDA" w:rsidRPr="008975E6">
                <w:rPr>
                  <w:rFonts w:asciiTheme="majorHAnsi" w:hAnsiTheme="majorHAnsi"/>
                  <w:color w:val="auto"/>
                  <w:sz w:val="22"/>
                  <w:szCs w:val="22"/>
                </w:rPr>
                <w:t>τα ζητήματα</w:t>
              </w:r>
              <w:r w:rsidR="00C87456" w:rsidRPr="008975E6">
                <w:rPr>
                  <w:rFonts w:asciiTheme="majorHAnsi" w:hAnsiTheme="majorHAnsi"/>
                  <w:color w:val="auto"/>
                  <w:sz w:val="22"/>
                  <w:szCs w:val="22"/>
                </w:rPr>
                <w:t xml:space="preserve"> </w:t>
              </w:r>
              <w:r w:rsidR="00624242" w:rsidRPr="008975E6">
                <w:rPr>
                  <w:rFonts w:asciiTheme="majorHAnsi" w:hAnsiTheme="majorHAnsi"/>
                  <w:color w:val="auto"/>
                  <w:sz w:val="22"/>
                  <w:szCs w:val="22"/>
                </w:rPr>
                <w:t xml:space="preserve">προσβασιμότητας </w:t>
              </w:r>
              <w:r w:rsidR="00687BDA" w:rsidRPr="008975E6">
                <w:rPr>
                  <w:rFonts w:asciiTheme="majorHAnsi" w:hAnsiTheme="majorHAnsi"/>
                  <w:color w:val="auto"/>
                  <w:sz w:val="22"/>
                  <w:szCs w:val="22"/>
                </w:rPr>
                <w:t>των</w:t>
              </w:r>
              <w:r w:rsidR="00797BD2" w:rsidRPr="008975E6">
                <w:rPr>
                  <w:rFonts w:asciiTheme="majorHAnsi" w:hAnsiTheme="majorHAnsi"/>
                  <w:color w:val="auto"/>
                  <w:sz w:val="22"/>
                  <w:szCs w:val="22"/>
                </w:rPr>
                <w:t xml:space="preserve"> </w:t>
              </w:r>
              <w:r w:rsidR="00687BDA" w:rsidRPr="008975E6">
                <w:rPr>
                  <w:rFonts w:asciiTheme="majorHAnsi" w:hAnsiTheme="majorHAnsi"/>
                  <w:color w:val="auto"/>
                  <w:sz w:val="22"/>
                  <w:szCs w:val="22"/>
                </w:rPr>
                <w:t>ατόμων</w:t>
              </w:r>
              <w:r w:rsidR="00C87456" w:rsidRPr="008975E6">
                <w:rPr>
                  <w:rFonts w:asciiTheme="majorHAnsi" w:hAnsiTheme="majorHAnsi"/>
                  <w:color w:val="auto"/>
                  <w:sz w:val="22"/>
                  <w:szCs w:val="22"/>
                </w:rPr>
                <w:t xml:space="preserve"> με αναπηρία</w:t>
              </w:r>
              <w:r w:rsidR="00797BD2" w:rsidRPr="008975E6">
                <w:rPr>
                  <w:rFonts w:asciiTheme="majorHAnsi" w:hAnsiTheme="majorHAnsi"/>
                  <w:color w:val="auto"/>
                  <w:sz w:val="22"/>
                  <w:szCs w:val="22"/>
                </w:rPr>
                <w:t xml:space="preserve"> και μειωμένη κινητικότητα</w:t>
              </w:r>
              <w:r w:rsidR="00C87456" w:rsidRPr="008975E6">
                <w:rPr>
                  <w:rFonts w:asciiTheme="majorHAnsi" w:hAnsiTheme="majorHAnsi"/>
                  <w:color w:val="auto"/>
                  <w:sz w:val="22"/>
                  <w:szCs w:val="22"/>
                </w:rPr>
                <w:t xml:space="preserve"> </w:t>
              </w:r>
              <w:r w:rsidR="00A30881" w:rsidRPr="008975E6">
                <w:rPr>
                  <w:rFonts w:asciiTheme="majorHAnsi" w:hAnsiTheme="majorHAnsi"/>
                  <w:color w:val="auto"/>
                  <w:sz w:val="22"/>
                  <w:szCs w:val="22"/>
                </w:rPr>
                <w:t>στην παραλία «</w:t>
              </w:r>
              <w:proofErr w:type="spellStart"/>
              <w:r w:rsidR="00797BD2" w:rsidRPr="008975E6">
                <w:rPr>
                  <w:rFonts w:asciiTheme="majorHAnsi" w:hAnsiTheme="majorHAnsi"/>
                  <w:color w:val="auto"/>
                  <w:sz w:val="22"/>
                  <w:szCs w:val="22"/>
                </w:rPr>
                <w:t>Παπικινού</w:t>
              </w:r>
              <w:proofErr w:type="spellEnd"/>
              <w:r w:rsidR="00A30881" w:rsidRPr="008975E6">
                <w:rPr>
                  <w:rFonts w:asciiTheme="majorHAnsi" w:hAnsiTheme="majorHAnsi"/>
                  <w:color w:val="auto"/>
                  <w:sz w:val="22"/>
                  <w:szCs w:val="22"/>
                </w:rPr>
                <w:t>»</w:t>
              </w:r>
              <w:r w:rsidR="00687BDA" w:rsidRPr="008975E6">
                <w:rPr>
                  <w:rFonts w:asciiTheme="majorHAnsi" w:hAnsiTheme="majorHAnsi"/>
                  <w:color w:val="auto"/>
                  <w:sz w:val="22"/>
                  <w:szCs w:val="22"/>
                </w:rPr>
                <w:t>,</w:t>
              </w:r>
              <w:r w:rsidR="00A30881" w:rsidRPr="008975E6">
                <w:rPr>
                  <w:rFonts w:asciiTheme="majorHAnsi" w:hAnsiTheme="majorHAnsi"/>
                  <w:color w:val="auto"/>
                  <w:sz w:val="22"/>
                  <w:szCs w:val="22"/>
                </w:rPr>
                <w:t xml:space="preserve"> που όπως γ</w:t>
              </w:r>
              <w:r w:rsidR="0082066E" w:rsidRPr="008975E6">
                <w:rPr>
                  <w:rFonts w:asciiTheme="majorHAnsi" w:hAnsiTheme="majorHAnsi"/>
                  <w:color w:val="auto"/>
                  <w:sz w:val="22"/>
                  <w:szCs w:val="22"/>
                </w:rPr>
                <w:t xml:space="preserve">ίνεται αντιληπτό, πρόκειται για </w:t>
              </w:r>
              <w:r w:rsidR="00991E68" w:rsidRPr="008975E6">
                <w:rPr>
                  <w:rFonts w:asciiTheme="majorHAnsi" w:hAnsiTheme="majorHAnsi"/>
                  <w:color w:val="auto"/>
                  <w:sz w:val="22"/>
                  <w:szCs w:val="22"/>
                </w:rPr>
                <w:t>μία περιοχή</w:t>
              </w:r>
              <w:r w:rsidR="0082066E" w:rsidRPr="008975E6">
                <w:rPr>
                  <w:rFonts w:asciiTheme="majorHAnsi" w:hAnsiTheme="majorHAnsi"/>
                  <w:color w:val="auto"/>
                  <w:sz w:val="22"/>
                  <w:szCs w:val="22"/>
                </w:rPr>
                <w:t xml:space="preserve"> </w:t>
              </w:r>
              <w:r w:rsidR="00A777A6" w:rsidRPr="008975E6">
                <w:rPr>
                  <w:rFonts w:asciiTheme="majorHAnsi" w:hAnsiTheme="majorHAnsi"/>
                  <w:color w:val="auto"/>
                  <w:sz w:val="22"/>
                  <w:szCs w:val="22"/>
                </w:rPr>
                <w:t xml:space="preserve">με έντονη καθημερινή δραστηριότητα και μεγάλη επισκεψιμότητα </w:t>
              </w:r>
              <w:r w:rsidR="00A3378F" w:rsidRPr="008975E6">
                <w:rPr>
                  <w:rFonts w:asciiTheme="majorHAnsi" w:hAnsiTheme="majorHAnsi"/>
                  <w:color w:val="auto"/>
                  <w:sz w:val="22"/>
                  <w:szCs w:val="22"/>
                </w:rPr>
                <w:t>ιδίως την καλοκαιρινή περίοδο</w:t>
              </w:r>
              <w:r w:rsidR="00A777A6" w:rsidRPr="008975E6">
                <w:rPr>
                  <w:rFonts w:asciiTheme="majorHAnsi" w:hAnsiTheme="majorHAnsi"/>
                  <w:color w:val="auto"/>
                  <w:sz w:val="22"/>
                  <w:szCs w:val="22"/>
                </w:rPr>
                <w:t>.</w:t>
              </w:r>
              <w:r w:rsidR="00A777A6" w:rsidRPr="008975E6">
                <w:rPr>
                  <w:rFonts w:asciiTheme="majorHAnsi" w:hAnsiTheme="majorHAnsi"/>
                  <w:sz w:val="22"/>
                  <w:szCs w:val="22"/>
                </w:rPr>
                <w:t xml:space="preserve"> </w:t>
              </w:r>
              <w:r w:rsidR="00797BD2" w:rsidRPr="008975E6">
                <w:rPr>
                  <w:rFonts w:asciiTheme="majorHAnsi" w:hAnsiTheme="majorHAnsi"/>
                  <w:color w:val="auto"/>
                  <w:sz w:val="22"/>
                  <w:szCs w:val="22"/>
                </w:rPr>
                <w:t>Σύμφωνα με τις φωτογραφίες και τις μαρτυρίες που μας έχουν κοινοποιηθεί,</w:t>
              </w:r>
              <w:r w:rsidR="00687BDA" w:rsidRPr="008975E6">
                <w:rPr>
                  <w:rFonts w:asciiTheme="majorHAnsi" w:hAnsiTheme="majorHAnsi"/>
                  <w:color w:val="auto"/>
                  <w:sz w:val="22"/>
                  <w:szCs w:val="22"/>
                </w:rPr>
                <w:t xml:space="preserve"> έχει γίνει τοποθέτηση </w:t>
              </w:r>
              <w:r w:rsidR="00B67FDA" w:rsidRPr="000477C0">
                <w:rPr>
                  <w:rFonts w:ascii="Cambria" w:hAnsi="Cambria"/>
                  <w:sz w:val="22"/>
                  <w:szCs w:val="22"/>
                </w:rPr>
                <w:t>ε</w:t>
              </w:r>
              <w:r w:rsidR="00B67FDA" w:rsidRPr="000477C0">
                <w:rPr>
                  <w:rFonts w:asciiTheme="majorHAnsi" w:hAnsiTheme="majorHAnsi"/>
                  <w:color w:val="auto"/>
                  <w:sz w:val="22"/>
                  <w:szCs w:val="22"/>
                </w:rPr>
                <w:t>ιδικού συστήματος και εξοπλισμού για την υποβοήθηση της πρόσβασης ατόμων με αναπηρίες και μειωμένη κινητικότητα  στη θάλασσα της</w:t>
              </w:r>
              <w:r w:rsidR="00687BDA" w:rsidRPr="008975E6">
                <w:rPr>
                  <w:rFonts w:asciiTheme="majorHAnsi" w:hAnsiTheme="majorHAnsi"/>
                  <w:color w:val="auto"/>
                  <w:sz w:val="22"/>
                  <w:szCs w:val="22"/>
                </w:rPr>
                <w:t xml:space="preserve"> παραλία</w:t>
              </w:r>
              <w:r w:rsidR="00B67FDA" w:rsidRPr="008975E6">
                <w:rPr>
                  <w:rFonts w:asciiTheme="majorHAnsi" w:hAnsiTheme="majorHAnsi"/>
                  <w:color w:val="auto"/>
                  <w:sz w:val="22"/>
                  <w:szCs w:val="22"/>
                </w:rPr>
                <w:t>ς</w:t>
              </w:r>
              <w:r w:rsidR="00687BDA" w:rsidRPr="008975E6">
                <w:rPr>
                  <w:rFonts w:asciiTheme="majorHAnsi" w:hAnsiTheme="majorHAnsi"/>
                  <w:color w:val="auto"/>
                  <w:sz w:val="22"/>
                  <w:szCs w:val="22"/>
                </w:rPr>
                <w:t xml:space="preserve"> ‘</w:t>
              </w:r>
              <w:proofErr w:type="spellStart"/>
              <w:r w:rsidR="00687BDA" w:rsidRPr="008975E6">
                <w:rPr>
                  <w:rFonts w:asciiTheme="majorHAnsi" w:hAnsiTheme="majorHAnsi"/>
                  <w:color w:val="auto"/>
                  <w:sz w:val="22"/>
                  <w:szCs w:val="22"/>
                </w:rPr>
                <w:t>Παπικ</w:t>
              </w:r>
              <w:r w:rsidR="00B867BE" w:rsidRPr="008975E6">
                <w:rPr>
                  <w:rFonts w:asciiTheme="majorHAnsi" w:hAnsiTheme="majorHAnsi"/>
                  <w:color w:val="auto"/>
                  <w:sz w:val="22"/>
                  <w:szCs w:val="22"/>
                </w:rPr>
                <w:t>ινού</w:t>
              </w:r>
              <w:proofErr w:type="spellEnd"/>
              <w:r w:rsidR="00B867BE" w:rsidRPr="008975E6">
                <w:rPr>
                  <w:rFonts w:asciiTheme="majorHAnsi" w:hAnsiTheme="majorHAnsi"/>
                  <w:color w:val="auto"/>
                  <w:sz w:val="22"/>
                  <w:szCs w:val="22"/>
                </w:rPr>
                <w:t>’</w:t>
              </w:r>
              <w:r w:rsidR="00687BDA" w:rsidRPr="008975E6">
                <w:rPr>
                  <w:rFonts w:asciiTheme="majorHAnsi" w:hAnsiTheme="majorHAnsi"/>
                  <w:color w:val="auto"/>
                  <w:sz w:val="22"/>
                  <w:szCs w:val="22"/>
                </w:rPr>
                <w:t>, σε σημείο αγκυροβόλησης σκαφών σε πολύ μικρή απόσταση από το σημείο που φτάνει το μήκος των ραγών του μηχανισμού. Επιπλέον, ο</w:t>
              </w:r>
              <w:r w:rsidR="00B67FDA" w:rsidRPr="008975E6">
                <w:rPr>
                  <w:rFonts w:asciiTheme="majorHAnsi" w:hAnsiTheme="majorHAnsi"/>
                  <w:color w:val="auto"/>
                  <w:sz w:val="22"/>
                  <w:szCs w:val="22"/>
                </w:rPr>
                <w:t xml:space="preserve"> ειδικός</w:t>
              </w:r>
              <w:r w:rsidR="00687BDA" w:rsidRPr="008975E6">
                <w:rPr>
                  <w:rFonts w:asciiTheme="majorHAnsi" w:hAnsiTheme="majorHAnsi"/>
                  <w:color w:val="auto"/>
                  <w:sz w:val="22"/>
                  <w:szCs w:val="22"/>
                </w:rPr>
                <w:t xml:space="preserve"> μηχανισμός πρόσβασης στη θάλασσα δεν έχει συντηρηθεί και δε λειτουργεί σωστά, </w:t>
              </w:r>
              <w:r w:rsidR="007307F4" w:rsidRPr="008975E6">
                <w:rPr>
                  <w:rFonts w:asciiTheme="majorHAnsi" w:hAnsiTheme="majorHAnsi"/>
                  <w:color w:val="auto"/>
                  <w:sz w:val="22"/>
                  <w:szCs w:val="22"/>
                </w:rPr>
                <w:t xml:space="preserve">αυξάνοντας τις πιθανότητες κολλημάτων, τραυματισμών και ανατροπών των ατόμων που τον χρησιμοποιούν. Επιπλέον, στο σημείο που έχει τοποθετηθεί ο </w:t>
              </w:r>
              <w:r w:rsidR="00B67FDA" w:rsidRPr="008975E6">
                <w:rPr>
                  <w:rFonts w:asciiTheme="majorHAnsi" w:hAnsiTheme="majorHAnsi"/>
                  <w:color w:val="auto"/>
                  <w:sz w:val="22"/>
                  <w:szCs w:val="22"/>
                </w:rPr>
                <w:t xml:space="preserve">ειδικός </w:t>
              </w:r>
              <w:r w:rsidR="007307F4" w:rsidRPr="008975E6">
                <w:rPr>
                  <w:rFonts w:asciiTheme="majorHAnsi" w:hAnsiTheme="majorHAnsi"/>
                  <w:color w:val="auto"/>
                  <w:sz w:val="22"/>
                  <w:szCs w:val="22"/>
                </w:rPr>
                <w:t>μηχανισμός πρόσβασης στη θάλασσα</w:t>
              </w:r>
              <w:r w:rsidR="00687BDA" w:rsidRPr="008975E6">
                <w:rPr>
                  <w:rFonts w:asciiTheme="majorHAnsi" w:hAnsiTheme="majorHAnsi"/>
                  <w:color w:val="auto"/>
                  <w:sz w:val="22"/>
                  <w:szCs w:val="22"/>
                </w:rPr>
                <w:t xml:space="preserve"> δεν </w:t>
              </w:r>
              <w:r w:rsidR="007307F4" w:rsidRPr="008975E6">
                <w:rPr>
                  <w:rFonts w:asciiTheme="majorHAnsi" w:hAnsiTheme="majorHAnsi"/>
                  <w:color w:val="auto"/>
                  <w:sz w:val="22"/>
                  <w:szCs w:val="22"/>
                </w:rPr>
                <w:t>διαθέτει</w:t>
              </w:r>
              <w:r w:rsidR="00687BDA" w:rsidRPr="008975E6">
                <w:rPr>
                  <w:rFonts w:asciiTheme="majorHAnsi" w:hAnsiTheme="majorHAnsi"/>
                  <w:color w:val="auto"/>
                  <w:sz w:val="22"/>
                  <w:szCs w:val="22"/>
                </w:rPr>
                <w:t xml:space="preserve"> θέση στάθμευσης, οι τουαλέτες είναι </w:t>
              </w:r>
              <w:r w:rsidR="007307F4" w:rsidRPr="008975E6">
                <w:rPr>
                  <w:rFonts w:asciiTheme="majorHAnsi" w:hAnsiTheme="majorHAnsi"/>
                  <w:color w:val="auto"/>
                  <w:sz w:val="22"/>
                  <w:szCs w:val="22"/>
                </w:rPr>
                <w:t xml:space="preserve">κλεισμένες, οι διάδρομοι για την πρόσβαση έχουν σπάσει και έχουν καταστραφεί, ενώ ο περιβάλλοντας χώρος </w:t>
              </w:r>
              <w:r w:rsidR="00687BDA" w:rsidRPr="008975E6">
                <w:rPr>
                  <w:rFonts w:asciiTheme="majorHAnsi" w:hAnsiTheme="majorHAnsi"/>
                  <w:color w:val="auto"/>
                  <w:sz w:val="22"/>
                  <w:szCs w:val="22"/>
                </w:rPr>
                <w:t xml:space="preserve">έχει </w:t>
              </w:r>
              <w:r w:rsidR="007307F4" w:rsidRPr="008975E6">
                <w:rPr>
                  <w:rFonts w:asciiTheme="majorHAnsi" w:hAnsiTheme="majorHAnsi"/>
                  <w:color w:val="auto"/>
                  <w:sz w:val="22"/>
                  <w:szCs w:val="22"/>
                </w:rPr>
                <w:t>μετατραπεί</w:t>
              </w:r>
              <w:r w:rsidR="00687BDA" w:rsidRPr="008975E6">
                <w:rPr>
                  <w:rFonts w:asciiTheme="majorHAnsi" w:hAnsiTheme="majorHAnsi"/>
                  <w:color w:val="auto"/>
                  <w:sz w:val="22"/>
                  <w:szCs w:val="22"/>
                </w:rPr>
                <w:t xml:space="preserve"> σε χώρο εναπόθεσης απορριμμάτων</w:t>
              </w:r>
              <w:r w:rsidR="007307F4" w:rsidRPr="008975E6">
                <w:rPr>
                  <w:rFonts w:asciiTheme="majorHAnsi" w:hAnsiTheme="majorHAnsi"/>
                  <w:color w:val="auto"/>
                  <w:sz w:val="22"/>
                  <w:szCs w:val="22"/>
                </w:rPr>
                <w:t xml:space="preserve">. Αποτέλεσμα όλων αυτών των εμποδίων </w:t>
              </w:r>
              <w:r w:rsidR="00A777A6" w:rsidRPr="008975E6">
                <w:rPr>
                  <w:rFonts w:asciiTheme="majorHAnsi" w:hAnsiTheme="majorHAnsi"/>
                  <w:color w:val="auto"/>
                  <w:sz w:val="22"/>
                  <w:szCs w:val="22"/>
                </w:rPr>
                <w:t xml:space="preserve"> αποτελεί </w:t>
              </w:r>
              <w:r w:rsidR="007307F4" w:rsidRPr="008975E6">
                <w:rPr>
                  <w:rFonts w:asciiTheme="majorHAnsi" w:hAnsiTheme="majorHAnsi"/>
                  <w:color w:val="auto"/>
                  <w:sz w:val="22"/>
                  <w:szCs w:val="22"/>
                </w:rPr>
                <w:t xml:space="preserve">η αποτροπή χρήσης </w:t>
              </w:r>
              <w:r w:rsidR="00B67FDA" w:rsidRPr="008975E6">
                <w:rPr>
                  <w:rFonts w:asciiTheme="majorHAnsi" w:hAnsiTheme="majorHAnsi"/>
                  <w:color w:val="auto"/>
                  <w:sz w:val="22"/>
                  <w:szCs w:val="22"/>
                </w:rPr>
                <w:t xml:space="preserve">του </w:t>
              </w:r>
              <w:r w:rsidR="00B67FDA" w:rsidRPr="000477C0">
                <w:rPr>
                  <w:rFonts w:ascii="Cambria" w:hAnsi="Cambria"/>
                  <w:sz w:val="22"/>
                  <w:szCs w:val="22"/>
                </w:rPr>
                <w:t>ε</w:t>
              </w:r>
              <w:r w:rsidR="00B67FDA" w:rsidRPr="000477C0">
                <w:rPr>
                  <w:rFonts w:asciiTheme="majorHAnsi" w:hAnsiTheme="majorHAnsi"/>
                  <w:color w:val="auto"/>
                  <w:sz w:val="22"/>
                  <w:szCs w:val="22"/>
                </w:rPr>
                <w:t>ιδικού συστήματος και εξοπλισμού για την υποβοήθηση της πρόσβασης ατόμων με αναπηρίες και μειωμένη κινητικότητα  στη θάλασσα</w:t>
              </w:r>
              <w:r w:rsidR="00B67FDA" w:rsidRPr="008975E6">
                <w:rPr>
                  <w:rFonts w:asciiTheme="majorHAnsi" w:hAnsiTheme="majorHAnsi"/>
                  <w:color w:val="auto"/>
                  <w:sz w:val="22"/>
                  <w:szCs w:val="22"/>
                </w:rPr>
                <w:t xml:space="preserve"> </w:t>
              </w:r>
              <w:r w:rsidR="007307F4" w:rsidRPr="008975E6">
                <w:rPr>
                  <w:rFonts w:asciiTheme="majorHAnsi" w:hAnsiTheme="majorHAnsi"/>
                  <w:color w:val="auto"/>
                  <w:sz w:val="22"/>
                  <w:szCs w:val="22"/>
                </w:rPr>
                <w:t xml:space="preserve">και αποκλεισμός </w:t>
              </w:r>
              <w:r w:rsidR="00A777A6" w:rsidRPr="008975E6">
                <w:rPr>
                  <w:rFonts w:asciiTheme="majorHAnsi" w:hAnsiTheme="majorHAnsi"/>
                  <w:color w:val="auto"/>
                  <w:sz w:val="22"/>
                  <w:szCs w:val="22"/>
                </w:rPr>
                <w:t xml:space="preserve">των ατόμων </w:t>
              </w:r>
              <w:r w:rsidR="00B67FDA" w:rsidRPr="008975E6">
                <w:rPr>
                  <w:rFonts w:asciiTheme="majorHAnsi" w:hAnsiTheme="majorHAnsi"/>
                  <w:color w:val="auto"/>
                  <w:sz w:val="22"/>
                  <w:szCs w:val="22"/>
                </w:rPr>
                <w:t>αυτών</w:t>
              </w:r>
              <w:r w:rsidR="00A777A6" w:rsidRPr="008975E6">
                <w:rPr>
                  <w:rFonts w:asciiTheme="majorHAnsi" w:hAnsiTheme="majorHAnsi"/>
                  <w:color w:val="auto"/>
                  <w:sz w:val="22"/>
                  <w:szCs w:val="22"/>
                </w:rPr>
                <w:t xml:space="preserve"> και στα μέλη των </w:t>
              </w:r>
              <w:r w:rsidR="007307F4" w:rsidRPr="008975E6">
                <w:rPr>
                  <w:rFonts w:asciiTheme="majorHAnsi" w:hAnsiTheme="majorHAnsi"/>
                  <w:color w:val="auto"/>
                  <w:sz w:val="22"/>
                  <w:szCs w:val="22"/>
                </w:rPr>
                <w:t>οικογενειών</w:t>
              </w:r>
              <w:r w:rsidR="00A777A6" w:rsidRPr="008975E6">
                <w:rPr>
                  <w:rFonts w:asciiTheme="majorHAnsi" w:hAnsiTheme="majorHAnsi"/>
                  <w:color w:val="auto"/>
                  <w:sz w:val="22"/>
                  <w:szCs w:val="22"/>
                </w:rPr>
                <w:t xml:space="preserve"> </w:t>
              </w:r>
              <w:r w:rsidR="00BA5CA8" w:rsidRPr="008975E6">
                <w:rPr>
                  <w:rFonts w:asciiTheme="majorHAnsi" w:hAnsiTheme="majorHAnsi"/>
                  <w:color w:val="auto"/>
                  <w:sz w:val="22"/>
                  <w:szCs w:val="22"/>
                </w:rPr>
                <w:t>τους που επισκέπτονται την εν λόγω παραλία</w:t>
              </w:r>
              <w:r w:rsidR="007307F4" w:rsidRPr="008975E6">
                <w:rPr>
                  <w:rFonts w:asciiTheme="majorHAnsi" w:hAnsiTheme="majorHAnsi"/>
                  <w:color w:val="auto"/>
                  <w:sz w:val="22"/>
                  <w:szCs w:val="22"/>
                </w:rPr>
                <w:t xml:space="preserve"> </w:t>
              </w:r>
              <w:r w:rsidR="007307F4" w:rsidRPr="000477C0">
                <w:rPr>
                  <w:rFonts w:asciiTheme="majorHAnsi" w:hAnsiTheme="majorHAnsi"/>
                  <w:color w:val="auto"/>
                  <w:sz w:val="22"/>
                  <w:szCs w:val="22"/>
                </w:rPr>
                <w:t xml:space="preserve">από αυτό το αγαθό και το δικαίωμά τους στην αναψυχή. </w:t>
              </w:r>
            </w:p>
            <w:p w14:paraId="11AD3651" w14:textId="65C4FB93" w:rsidR="00AB37C0" w:rsidRDefault="001C70AF" w:rsidP="00336AA1">
              <w:pPr>
                <w:spacing w:line="360" w:lineRule="auto"/>
                <w:rPr>
                  <w:rFonts w:asciiTheme="majorHAnsi" w:hAnsiTheme="majorHAnsi"/>
                  <w:color w:val="auto"/>
                </w:rPr>
              </w:pPr>
              <w:r w:rsidRPr="00336AA1">
                <w:rPr>
                  <w:rFonts w:asciiTheme="majorHAnsi" w:hAnsiTheme="majorHAnsi"/>
                </w:rPr>
                <w:t>Με αφορμή τη συγκεκριμένη περίπτωση</w:t>
              </w:r>
              <w:r w:rsidR="00336AA1" w:rsidRPr="00336AA1">
                <w:rPr>
                  <w:rFonts w:asciiTheme="majorHAnsi" w:hAnsiTheme="majorHAnsi"/>
                </w:rPr>
                <w:t xml:space="preserve">, </w:t>
              </w:r>
              <w:r w:rsidR="00AB37C0" w:rsidRPr="00336AA1">
                <w:rPr>
                  <w:rFonts w:asciiTheme="majorHAnsi" w:hAnsiTheme="majorHAnsi"/>
                  <w:color w:val="auto"/>
                </w:rPr>
                <w:t xml:space="preserve">θα θέλαμε να επισημάνουμε </w:t>
              </w:r>
              <w:r w:rsidR="00E2798C" w:rsidRPr="00336AA1">
                <w:rPr>
                  <w:rFonts w:asciiTheme="majorHAnsi" w:hAnsiTheme="majorHAnsi"/>
                  <w:color w:val="auto"/>
                </w:rPr>
                <w:t xml:space="preserve">αφενός </w:t>
              </w:r>
              <w:r w:rsidR="00AB37C0" w:rsidRPr="00336AA1">
                <w:rPr>
                  <w:rFonts w:asciiTheme="majorHAnsi" w:hAnsiTheme="majorHAnsi"/>
                  <w:color w:val="auto"/>
                </w:rPr>
                <w:t xml:space="preserve">την ανάγκη </w:t>
              </w:r>
              <w:r w:rsidR="00E2798C" w:rsidRPr="00336AA1">
                <w:rPr>
                  <w:rFonts w:asciiTheme="majorHAnsi" w:hAnsiTheme="majorHAnsi"/>
                  <w:color w:val="auto"/>
                </w:rPr>
                <w:t xml:space="preserve">και αφετέρου </w:t>
              </w:r>
              <w:r w:rsidR="00AB37C0" w:rsidRPr="00336AA1">
                <w:rPr>
                  <w:rFonts w:asciiTheme="majorHAnsi" w:hAnsiTheme="majorHAnsi"/>
                  <w:color w:val="auto"/>
                </w:rPr>
                <w:t>την υποχρέωση από πλευράς του κάθε Δήμου στη χώρα, να διασφαλίσει την προσβασιμότητα, την ελεύθερη και ασφαλή μετακίνηση των ατόμων με αναπηρία</w:t>
              </w:r>
              <w:r w:rsidR="007307F4">
                <w:rPr>
                  <w:rFonts w:asciiTheme="majorHAnsi" w:hAnsiTheme="majorHAnsi"/>
                  <w:color w:val="auto"/>
                </w:rPr>
                <w:t xml:space="preserve">, </w:t>
              </w:r>
              <w:r w:rsidR="00AB37C0" w:rsidRPr="00336AA1">
                <w:rPr>
                  <w:rFonts w:asciiTheme="majorHAnsi" w:hAnsiTheme="majorHAnsi"/>
                  <w:color w:val="auto"/>
                </w:rPr>
                <w:t>χρόνιες</w:t>
              </w:r>
              <w:r w:rsidR="000477C0" w:rsidRPr="008975E6">
                <w:rPr>
                  <w:rFonts w:asciiTheme="majorHAnsi" w:hAnsiTheme="majorHAnsi"/>
                  <w:color w:val="auto"/>
                </w:rPr>
                <w:t xml:space="preserve"> ή/και</w:t>
              </w:r>
              <w:r w:rsidR="007307F4">
                <w:rPr>
                  <w:rFonts w:asciiTheme="majorHAnsi" w:hAnsiTheme="majorHAnsi"/>
                  <w:color w:val="auto"/>
                </w:rPr>
                <w:t xml:space="preserve"> σπάνιες </w:t>
              </w:r>
              <w:r w:rsidR="00AB37C0" w:rsidRPr="00336AA1">
                <w:rPr>
                  <w:rFonts w:asciiTheme="majorHAnsi" w:hAnsiTheme="majorHAnsi"/>
                  <w:color w:val="auto"/>
                </w:rPr>
                <w:t xml:space="preserve">παθήσεις και ιδιαίτερα των ατόμων με κινητική αναπηρία που κατοικούν ή/και επισκέπτονται κάθε Δήμο, εν προκειμένω το Δήμο </w:t>
              </w:r>
              <w:r w:rsidR="007307F4">
                <w:rPr>
                  <w:rFonts w:asciiTheme="majorHAnsi" w:hAnsiTheme="majorHAnsi"/>
                  <w:color w:val="auto"/>
                </w:rPr>
                <w:t>Μήλου</w:t>
              </w:r>
              <w:r w:rsidR="00AB37C0" w:rsidRPr="00336AA1">
                <w:rPr>
                  <w:rFonts w:asciiTheme="majorHAnsi" w:hAnsiTheme="majorHAnsi"/>
                  <w:color w:val="auto"/>
                </w:rPr>
                <w:t xml:space="preserve">, και χρησιμοποιούν υποδομές και </w:t>
              </w:r>
              <w:proofErr w:type="spellStart"/>
              <w:r w:rsidR="00AB37C0" w:rsidRPr="00336AA1">
                <w:rPr>
                  <w:rFonts w:asciiTheme="majorHAnsi" w:hAnsiTheme="majorHAnsi"/>
                  <w:color w:val="auto"/>
                </w:rPr>
                <w:t>ανωδομές</w:t>
              </w:r>
              <w:proofErr w:type="spellEnd"/>
              <w:r w:rsidR="00AB37C0" w:rsidRPr="00336AA1">
                <w:rPr>
                  <w:rFonts w:asciiTheme="majorHAnsi" w:hAnsiTheme="majorHAnsi"/>
                  <w:color w:val="auto"/>
                </w:rPr>
                <w:t xml:space="preserve"> δημοσίου συμφέροντος και δημόσιας χρήσης.</w:t>
              </w:r>
            </w:p>
            <w:p w14:paraId="544CAF4A" w14:textId="6C9D658C" w:rsidR="00735239" w:rsidRPr="00336AA1" w:rsidRDefault="00F56E18" w:rsidP="00336AA1">
              <w:pPr>
                <w:spacing w:before="120" w:line="360" w:lineRule="auto"/>
                <w:rPr>
                  <w:rFonts w:asciiTheme="majorHAnsi" w:hAnsiTheme="majorHAnsi"/>
                  <w:b/>
                  <w:bCs/>
                </w:rPr>
              </w:pPr>
              <w:r w:rsidRPr="00336AA1">
                <w:rPr>
                  <w:rFonts w:asciiTheme="majorHAnsi" w:hAnsiTheme="majorHAnsi"/>
                  <w:b/>
                  <w:bCs/>
                </w:rPr>
                <w:t xml:space="preserve">Κύριε </w:t>
              </w:r>
              <w:r w:rsidR="00251359" w:rsidRPr="00336AA1">
                <w:rPr>
                  <w:rFonts w:asciiTheme="majorHAnsi" w:hAnsiTheme="majorHAnsi"/>
                  <w:b/>
                  <w:bCs/>
                </w:rPr>
                <w:t>Δήμαρχε</w:t>
              </w:r>
              <w:r w:rsidRPr="00336AA1">
                <w:rPr>
                  <w:rFonts w:asciiTheme="majorHAnsi" w:hAnsiTheme="majorHAnsi"/>
                  <w:b/>
                  <w:bCs/>
                </w:rPr>
                <w:t>,</w:t>
              </w:r>
            </w:p>
            <w:p w14:paraId="560E03B5" w14:textId="2A994083" w:rsidR="00CF3AD0" w:rsidRPr="00336AA1" w:rsidRDefault="00CF3AD0" w:rsidP="00336AA1">
              <w:pPr>
                <w:spacing w:line="360" w:lineRule="auto"/>
                <w:rPr>
                  <w:rFonts w:asciiTheme="majorHAnsi" w:hAnsiTheme="majorHAnsi"/>
                  <w:b/>
                  <w:bCs/>
                  <w:i/>
                  <w:iCs/>
                </w:rPr>
              </w:pPr>
              <w:r w:rsidRPr="00336AA1">
                <w:rPr>
                  <w:rFonts w:asciiTheme="majorHAnsi" w:hAnsiTheme="majorHAnsi"/>
                  <w:color w:val="auto"/>
                </w:rPr>
                <w:t xml:space="preserve">Στη βάση των επιταγών του </w:t>
              </w:r>
              <w:r w:rsidRPr="00336AA1">
                <w:rPr>
                  <w:rFonts w:asciiTheme="majorHAnsi" w:hAnsiTheme="majorHAnsi"/>
                  <w:i/>
                  <w:iCs/>
                  <w:color w:val="auto"/>
                </w:rPr>
                <w:t>Συντάγματος</w:t>
              </w:r>
              <w:r w:rsidRPr="00336AA1">
                <w:rPr>
                  <w:rFonts w:asciiTheme="majorHAnsi" w:hAnsiTheme="majorHAnsi"/>
                  <w:color w:val="auto"/>
                </w:rPr>
                <w:t xml:space="preserve"> αλλά και της </w:t>
              </w:r>
              <w:r w:rsidRPr="00336AA1">
                <w:rPr>
                  <w:rFonts w:asciiTheme="majorHAnsi" w:hAnsiTheme="majorHAnsi"/>
                  <w:i/>
                  <w:iCs/>
                  <w:color w:val="auto"/>
                </w:rPr>
                <w:t>Διεθνούς Σύμβασης του Οργανισμού των Ηνωμένων Εθνών για τα Δικαιώματα των Ατόμων με Αναπηρίες</w:t>
              </w:r>
              <w:r w:rsidRPr="00336AA1">
                <w:rPr>
                  <w:rFonts w:asciiTheme="majorHAnsi" w:hAnsiTheme="majorHAnsi"/>
                  <w:color w:val="auto"/>
                </w:rPr>
                <w:t xml:space="preserve">, τα άτομα με αναπηρία πρέπει να απολαμβάνουν πλήρως και ισότιμα όλα τα δικαιώματα και </w:t>
              </w:r>
              <w:r w:rsidRPr="00336AA1">
                <w:rPr>
                  <w:rFonts w:asciiTheme="majorHAnsi" w:hAnsiTheme="majorHAnsi"/>
                  <w:color w:val="auto"/>
                </w:rPr>
                <w:lastRenderedPageBreak/>
                <w:t xml:space="preserve">τις θεμελιώδεις ελευθερίες τους και να τυγχάνουν το σεβασμό της εγγενούς αξιοπρέπειάς τους.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4D830CFC" w14:textId="288F0B59" w:rsidR="004A4FB0" w:rsidRPr="001137FD" w:rsidRDefault="00CF3AD0" w:rsidP="00336AA1">
              <w:pPr>
                <w:spacing w:line="360" w:lineRule="auto"/>
                <w:rPr>
                  <w:color w:val="auto"/>
                </w:rPr>
              </w:pPr>
              <w:r w:rsidRPr="001137FD">
                <w:rPr>
                  <w:color w:val="auto"/>
                </w:rPr>
                <w:t xml:space="preserve">Επιπλέον, σύμφωνα με: </w:t>
              </w:r>
            </w:p>
            <w:p w14:paraId="0E41B9EA" w14:textId="24EA9CB0" w:rsidR="004A4FB0" w:rsidRDefault="004A4FB0" w:rsidP="00336AA1">
              <w:pPr>
                <w:pStyle w:val="a9"/>
                <w:numPr>
                  <w:ilvl w:val="0"/>
                  <w:numId w:val="16"/>
                </w:numPr>
                <w:spacing w:before="200" w:after="200" w:line="360" w:lineRule="auto"/>
                <w:rPr>
                  <w:rFonts w:cstheme="minorHAnsi"/>
                  <w:color w:val="auto"/>
                </w:rPr>
              </w:pPr>
              <w:r w:rsidRPr="001137FD">
                <w:rPr>
                  <w:rFonts w:cstheme="minorHAnsi"/>
                  <w:color w:val="auto"/>
                </w:rPr>
                <w:t xml:space="preserve">το </w:t>
              </w:r>
              <w:r w:rsidRPr="001137FD">
                <w:rPr>
                  <w:rFonts w:cstheme="minorHAnsi"/>
                  <w:b/>
                  <w:bCs/>
                  <w:color w:val="auto"/>
                </w:rPr>
                <w:t xml:space="preserve">άρθρο </w:t>
              </w:r>
              <w:r w:rsidR="00C87456">
                <w:rPr>
                  <w:rFonts w:cstheme="minorHAnsi"/>
                  <w:b/>
                  <w:bCs/>
                  <w:color w:val="auto"/>
                </w:rPr>
                <w:t>19</w:t>
              </w:r>
              <w:r w:rsidRPr="001137FD">
                <w:rPr>
                  <w:rFonts w:cstheme="minorHAnsi"/>
                  <w:b/>
                  <w:bCs/>
                  <w:color w:val="auto"/>
                </w:rPr>
                <w:t xml:space="preserve"> «</w:t>
              </w:r>
              <w:r w:rsidR="00C87456" w:rsidRPr="00C87456">
                <w:rPr>
                  <w:rFonts w:cstheme="minorHAnsi"/>
                  <w:b/>
                  <w:bCs/>
                  <w:color w:val="auto"/>
                </w:rPr>
                <w:t>Ανεξάρτητη διαβίωση και ένταξη στην κοινωνία</w:t>
              </w:r>
              <w:r w:rsidR="00C87456">
                <w:rPr>
                  <w:rFonts w:cstheme="minorHAnsi"/>
                  <w:b/>
                  <w:bCs/>
                  <w:color w:val="auto"/>
                </w:rPr>
                <w:t>»</w:t>
              </w:r>
              <w:r w:rsidRPr="001137FD">
                <w:rPr>
                  <w:rFonts w:cstheme="minorHAnsi"/>
                  <w:color w:val="auto"/>
                </w:rPr>
                <w:t xml:space="preserve">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w:t>
              </w:r>
              <w:r w:rsidRPr="001137FD">
                <w:rPr>
                  <w:rFonts w:cstheme="minorHAnsi"/>
                  <w:b/>
                  <w:bCs/>
                  <w:color w:val="auto"/>
                </w:rPr>
                <w:t>Ν. 4074/2012</w:t>
              </w:r>
              <w:r w:rsidR="00C87456">
                <w:rPr>
                  <w:rFonts w:cstheme="minorHAnsi"/>
                  <w:color w:val="auto"/>
                </w:rPr>
                <w:t xml:space="preserve"> αναφέρεται ότι: «</w:t>
              </w:r>
              <w:r w:rsidR="00C87456" w:rsidRPr="00C87456">
                <w:rPr>
                  <w:rFonts w:cstheme="minorHAnsi"/>
                  <w:color w:val="auto"/>
                </w:rPr>
                <w:t>Τα Συμβαλλόμενα Κράτη στην παρούσα Σύμβαση αναγνωρίζουν το ίσο δικαίωμα όλων των ατόμων με αναπηρίες να ζουν στην κοινωνία, με επιλογές ίσες με τους άλλους ανθρώπους και λαμβάνουν αποτελεσματικά και κατάλληλα μέτρα, προκειμένου να διευκολύνουν την πλήρη απόλαυση αυτού του δικαιώματος από τα άτομα με αναπηρίες και την πλήρη ένταξη και συμμετοχή τους στην κοινωνία</w:t>
              </w:r>
              <w:r w:rsidR="00C87456">
                <w:rPr>
                  <w:rFonts w:cstheme="minorHAnsi"/>
                  <w:color w:val="auto"/>
                </w:rPr>
                <w:t>».</w:t>
              </w:r>
            </w:p>
            <w:p w14:paraId="234858E5" w14:textId="227D3451" w:rsidR="00C41AA7" w:rsidRDefault="00C41AA7" w:rsidP="00C41AA7">
              <w:pPr>
                <w:pStyle w:val="a9"/>
                <w:numPr>
                  <w:ilvl w:val="0"/>
                  <w:numId w:val="16"/>
                </w:numPr>
                <w:spacing w:before="200" w:after="200" w:line="360" w:lineRule="auto"/>
                <w:rPr>
                  <w:rFonts w:cstheme="minorHAnsi"/>
                  <w:color w:val="auto"/>
                </w:rPr>
              </w:pPr>
              <w:r>
                <w:rPr>
                  <w:rFonts w:cstheme="minorHAnsi"/>
                  <w:color w:val="auto"/>
                </w:rPr>
                <w:t>τ</w:t>
              </w:r>
              <w:r w:rsidRPr="00C41AA7">
                <w:rPr>
                  <w:rFonts w:cstheme="minorHAnsi"/>
                  <w:color w:val="auto"/>
                </w:rPr>
                <w:t xml:space="preserve">ο </w:t>
              </w:r>
              <w:r w:rsidRPr="00C41AA7">
                <w:rPr>
                  <w:rFonts w:cstheme="minorHAnsi"/>
                  <w:b/>
                  <w:bCs/>
                  <w:color w:val="auto"/>
                </w:rPr>
                <w:t>άρθρο 9 «Προσβασιμότητα»</w:t>
              </w:r>
              <w:r w:rsidRPr="00C41AA7">
                <w:rPr>
                  <w:rFonts w:cstheme="minorHAnsi"/>
                  <w:color w:val="auto"/>
                </w:rPr>
                <w:t xml:space="preserve"> της προαναφερόμενης σύμβασης αναφέρεται ότι «προκειμένου τα άτομα με αναπηρία να ζουν ανεξάρτητα και να συμμετέχουν πλήρως 3 σε όλες τις πτυχές της ζωής, 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 (…).Τα μέτρα αυτά, που θα συμπεριλαμβάνουν τον προσδιορισμό και την εξάλειψη των εμποδίων και κωλυμάτων προσβασιμότητας (…)»</w:t>
              </w:r>
            </w:p>
            <w:p w14:paraId="060953E1" w14:textId="148A388E" w:rsidR="00CF3AD0" w:rsidRPr="001137FD" w:rsidRDefault="00CF3AD0" w:rsidP="00336AA1">
              <w:pPr>
                <w:pStyle w:val="a9"/>
                <w:numPr>
                  <w:ilvl w:val="0"/>
                  <w:numId w:val="16"/>
                </w:numPr>
                <w:spacing w:before="200" w:after="200" w:line="360" w:lineRule="auto"/>
                <w:rPr>
                  <w:rFonts w:cstheme="minorHAnsi"/>
                  <w:color w:val="auto"/>
                </w:rPr>
              </w:pPr>
              <w:r w:rsidRPr="001137FD">
                <w:t>το</w:t>
              </w:r>
              <w:r w:rsidRPr="001137FD">
                <w:rPr>
                  <w:b/>
                  <w:bCs/>
                </w:rPr>
                <w:t xml:space="preserve"> ΚΕΦ. Β’ του Ν. 4488/2017 </w:t>
              </w:r>
              <w:r w:rsidRPr="00A777A6">
                <w:t>που περιλαμβάνει τις</w:t>
              </w:r>
              <w:r w:rsidRPr="001137FD">
                <w:rPr>
                  <w:b/>
                  <w:bCs/>
                </w:rPr>
                <w:t xml:space="preserve"> «Κατευθυντήριες Διατάξεις Υλοποίησης της Σύμβασης των Ηνωμένων Εθνών για τα Δικαιώματα των Ατόμων με Αναπηρίες», </w:t>
              </w:r>
              <w:r w:rsidRPr="00A777A6">
                <w:t xml:space="preserve">και συγκεκριμένα την παρ. 1 του άρθρου 61 </w:t>
              </w:r>
              <w:r w:rsidR="00A777A6">
                <w:t>«</w:t>
              </w:r>
              <w:r w:rsidRPr="00A777A6">
                <w:t>Γενικές Υποχρεώσεις</w:t>
              </w:r>
              <w:r w:rsidR="00A777A6">
                <w:t>»</w:t>
              </w:r>
              <w:r w:rsidRPr="001137FD">
                <w:t xml:space="preserve"> ορίζεται ότι: «</w:t>
              </w:r>
              <w:r w:rsidRPr="001137FD">
                <w:rPr>
                  <w:i/>
                  <w:iCs/>
                </w:rPr>
                <w:t xml:space="preserve">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w:t>
              </w:r>
              <w:r w:rsidRPr="00C87456">
                <w:rPr>
                  <w:i/>
                  <w:iCs/>
                </w:rPr>
                <w:t>α</w:t>
              </w:r>
              <w:r w:rsidRPr="00C87456">
                <w:rPr>
                  <w:i/>
                  <w:iCs/>
                  <w:u w:val="single"/>
                </w:rPr>
                <w:t>) να αφαιρεί υφιστάμενα εμπόδια κάθε είδους</w:t>
              </w:r>
              <w:r w:rsidRPr="00C87456">
                <w:rPr>
                  <w:i/>
                  <w:iCs/>
                </w:rPr>
                <w:t>,</w:t>
              </w:r>
              <w:r w:rsidRPr="001137FD">
                <w:rPr>
                  <w:i/>
                  <w:iCs/>
                </w:rPr>
                <w:t xml:space="preserve"> β) να τηρεί τις αρχές καθολικού σχεδιασμού σε κάθε τομέα της </w:t>
              </w:r>
              <w:r w:rsidRPr="001137FD">
                <w:rPr>
                  <w:i/>
                  <w:iCs/>
                </w:rPr>
                <w:lastRenderedPageBreak/>
                <w:t xml:space="preserve">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w:t>
              </w:r>
              <w:r w:rsidRPr="00C87456">
                <w:rPr>
                  <w:i/>
                  <w:iCs/>
                </w:rPr>
                <w:t xml:space="preserve">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ΑμεΑ, ε) να προάγει με θετικά μέτρα την ισότιμη συμμετοχή και άσκηση των δικαιωμάτων των ΑμεΑ στον τομέα </w:t>
              </w:r>
              <w:r w:rsidRPr="00C87456">
                <w:rPr>
                  <w:rFonts w:cs="Arial"/>
                  <w:i/>
                  <w:iCs/>
                </w:rPr>
                <w:t>αρμοδιότητας</w:t>
              </w:r>
              <w:r w:rsidRPr="00C87456">
                <w:rPr>
                  <w:i/>
                  <w:iCs/>
                </w:rPr>
                <w:t xml:space="preserve"> ή δραστηριότητάς του</w:t>
              </w:r>
              <w:r w:rsidRPr="00C87456">
                <w:t>».</w:t>
              </w:r>
            </w:p>
            <w:p w14:paraId="555180C2" w14:textId="77777777" w:rsidR="00083A30" w:rsidRPr="001137FD" w:rsidRDefault="00CF3AD0" w:rsidP="00336AA1">
              <w:pPr>
                <w:pStyle w:val="a9"/>
                <w:numPr>
                  <w:ilvl w:val="0"/>
                  <w:numId w:val="16"/>
                </w:numPr>
                <w:spacing w:before="200" w:after="200" w:line="360" w:lineRule="auto"/>
                <w:rPr>
                  <w:rFonts w:cstheme="minorHAnsi"/>
                  <w:color w:val="auto"/>
                </w:rPr>
              </w:pPr>
              <w:r w:rsidRPr="001137FD">
                <w:t xml:space="preserve">την </w:t>
              </w:r>
              <w:r w:rsidRPr="00A777A6">
                <w:t>παρ. 2 του άρθρου 63</w:t>
              </w:r>
              <w:r w:rsidRPr="001137FD">
                <w:t xml:space="preserve"> του Ν. </w:t>
              </w:r>
              <w:r w:rsidRPr="001137FD">
                <w:rPr>
                  <w:b/>
                  <w:bCs/>
                </w:rPr>
                <w:t xml:space="preserve">4488/2017, «Καθολικός σχεδιασμός διοικητικών προϊόντων, περιβαλλόντων και υπηρεσιών, εύλογες προσαρμογές», </w:t>
              </w:r>
              <w:r w:rsidRPr="001137FD">
                <w:t>αναφέρεται ότι:</w:t>
              </w:r>
              <w:r w:rsidRPr="001137FD">
                <w:rPr>
                  <w:b/>
                  <w:bCs/>
                </w:rPr>
                <w:t xml:space="preserve"> </w:t>
              </w:r>
              <w:r w:rsidRPr="001137FD">
                <w:rPr>
                  <w:i/>
                  <w:iCs/>
                </w:rPr>
                <w:t xml:space="preserve">«Τα διοικητικά όργανα και οι αρχές υποχρεούνται να λαμβάνουν ενδεδειγμένα μέτρα </w:t>
              </w:r>
              <w:r w:rsidRPr="001137FD">
                <w:rPr>
                  <w:b/>
                  <w:bCs/>
                  <w:i/>
                  <w:iCs/>
                </w:rPr>
                <w:t>προσαρμοσμένα</w:t>
              </w:r>
              <w:r w:rsidRPr="001137FD">
                <w:rPr>
                  <w:i/>
                  <w:iCs/>
                </w:rPr>
                <w:t xml:space="preserve"> στις ιδιαίτερες ανάγκες ενός ή περισσότερων ΑμεΑ προκειμένου να διασφαλιστεί η αρχή της ίσης μεταχείρισης. Στις ως άνω εύλογες προσαρμογές, οι οποίες παρέχονται </w:t>
              </w:r>
              <w:r w:rsidRPr="001137FD">
                <w:rPr>
                  <w:b/>
                  <w:bCs/>
                  <w:i/>
                  <w:iCs/>
                  <w:u w:val="single"/>
                </w:rPr>
                <w:t>υπό την προϋπόθεση της μη επιβολής δυσανάλογου ή αδικαιολόγητου βάρους,</w:t>
              </w:r>
              <w:r w:rsidRPr="001137FD">
                <w:rPr>
                  <w:i/>
                  <w:iCs/>
                </w:rPr>
                <w:t xml:space="preserve"> περιλαμβάνονται (…) </w:t>
              </w:r>
              <w:r w:rsidRPr="001137FD">
                <w:rPr>
                  <w:i/>
                  <w:iCs/>
                  <w:u w:val="single"/>
                </w:rPr>
                <w:t>εξατομικευμένη προσαρμογή διαδικασιών ή πρακτικών</w:t>
              </w:r>
              <w:r w:rsidRPr="001137FD">
                <w:rPr>
                  <w:i/>
                  <w:iCs/>
                </w:rPr>
                <w:t>, (…)».</w:t>
              </w:r>
            </w:p>
            <w:p w14:paraId="3CFB1507" w14:textId="446B60B8" w:rsidR="0060524C" w:rsidRPr="001137FD" w:rsidRDefault="00083A30" w:rsidP="00336AA1">
              <w:pPr>
                <w:pStyle w:val="a9"/>
                <w:numPr>
                  <w:ilvl w:val="0"/>
                  <w:numId w:val="16"/>
                </w:numPr>
                <w:autoSpaceDE w:val="0"/>
                <w:autoSpaceDN w:val="0"/>
                <w:adjustRightInd w:val="0"/>
                <w:spacing w:after="0" w:line="360" w:lineRule="auto"/>
                <w:rPr>
                  <w:rFonts w:cs="Arial"/>
                  <w:color w:val="auto"/>
                </w:rPr>
              </w:pPr>
              <w:r w:rsidRPr="001137FD">
                <w:rPr>
                  <w:rFonts w:cs="Calibri"/>
                  <w:color w:val="auto"/>
                </w:rPr>
                <w:t xml:space="preserve">το εγχειρίδιο, </w:t>
              </w:r>
              <w:r w:rsidRPr="001137FD">
                <w:rPr>
                  <w:rFonts w:cs="Calibri"/>
                  <w:b/>
                  <w:bCs/>
                  <w:color w:val="auto"/>
                </w:rPr>
                <w:t>«ΣΧΕΔΙΑΖΟΝΤΑΣ ΓΙΑ ΟΛΟΥΣ»,</w:t>
              </w:r>
              <w:r w:rsidRPr="001137FD">
                <w:rPr>
                  <w:rFonts w:cs="Calibri"/>
                  <w:color w:val="auto"/>
                </w:rPr>
                <w:t xml:space="preserve"> το οποίο συντάχθηκε από το Υπουργείο Περιβάλλοντος, Χωροταξίας  &amp; Δημόσιων Έργων και αποτελεί βασικό εργαλείο στην δημιουργία έργων, αναφέρε</w:t>
              </w:r>
              <w:r w:rsidR="009F6FAF" w:rsidRPr="001137FD">
                <w:rPr>
                  <w:rFonts w:cs="Calibri"/>
                  <w:color w:val="auto"/>
                </w:rPr>
                <w:t>ται</w:t>
              </w:r>
              <w:r w:rsidRPr="001137FD">
                <w:rPr>
                  <w:rFonts w:cs="Calibri"/>
                  <w:color w:val="auto"/>
                </w:rPr>
                <w:t xml:space="preserve"> ότι:</w:t>
              </w:r>
              <w:r w:rsidR="009F6FAF" w:rsidRPr="001137FD">
                <w:rPr>
                  <w:rFonts w:cs="Calibri"/>
                  <w:color w:val="auto"/>
                </w:rPr>
                <w:t xml:space="preserve"> «Όταν οι χώροι στάθμευσης εξυπηρετούν κάποιο κτίριο που στεγάζει </w:t>
              </w:r>
              <w:r w:rsidR="009F6FAF" w:rsidRPr="00A30881">
                <w:rPr>
                  <w:rFonts w:cs="Calibri"/>
                  <w:color w:val="auto"/>
                </w:rPr>
                <w:t>δημόσιες υπηρεσίες, τράπεζες,</w:t>
              </w:r>
              <w:r w:rsidR="009F6FAF" w:rsidRPr="001137FD">
                <w:rPr>
                  <w:rFonts w:cs="Calibri"/>
                  <w:color w:val="auto"/>
                </w:rPr>
                <w:t xml:space="preserve"> θέατρα, κινηματογράφους κλπ</w:t>
              </w:r>
              <w:r w:rsidR="00B729DA">
                <w:rPr>
                  <w:rFonts w:cs="Calibri"/>
                  <w:color w:val="auto"/>
                </w:rPr>
                <w:t>.</w:t>
              </w:r>
              <w:r w:rsidR="009F6FAF" w:rsidRPr="001137FD">
                <w:rPr>
                  <w:rFonts w:cs="Calibri"/>
                  <w:color w:val="auto"/>
                </w:rPr>
                <w:t xml:space="preserve"> τότε θα λαμβάνεται μέριμνα ώστε οι θέσεις στάθμευσης για τα άτομα με αναπηρίες </w:t>
              </w:r>
              <w:r w:rsidR="009F6FAF" w:rsidRPr="00A30881">
                <w:rPr>
                  <w:rFonts w:cs="Calibri"/>
                  <w:color w:val="auto"/>
                </w:rPr>
                <w:t>να βρίσκονται στην μικρότερη δυνατή απόσταση από αυτά ει δυνατόν λιγότερο από 50μ και να εξασφαλίζεται η αυτόνομη μετακίνηση και μεταφορά τους από τους χώρους στάθμευσης στην προσβάσιμη από αυτά είσοδο του κτιρίου.</w:t>
              </w:r>
              <w:r w:rsidR="009F6FAF" w:rsidRPr="001137FD">
                <w:rPr>
                  <w:rFonts w:cs="Calibri"/>
                  <w:color w:val="auto"/>
                </w:rPr>
                <w:t xml:space="preserve"> Σε περιπτώσεις χώρων στάθμευσης που εξυπηρετούν ειδικούς χώρους, όπως π.χ. αρχαιολογικούς χώρους, αξιοθέατα κλπ, θα πρέπει να λαμβάνεται ειδική μέριμνα για την ύπαρξη ειδικών θέσεων στάθμευσης οχημάτων ατόμων με αναπηρίες σε σημεία όσο το δυνατόν πλησιέστερα και σε αποστάσεις που δεν θα ξεπερνούν τα 300μ. Σε διαφορετική περίπτωση θα πρέπει </w:t>
              </w:r>
              <w:r w:rsidR="009F6FAF" w:rsidRPr="001137FD">
                <w:rPr>
                  <w:rFonts w:cs="Calibri"/>
                  <w:color w:val="auto"/>
                </w:rPr>
                <w:lastRenderedPageBreak/>
                <w:t>να προβλέπεται ειδικό μεταφορικό μέσο (π.χ. όχημα χαμηλού δαπέδου με ράμπα επιβίβασης) από τους χώρους στάθμευσης στους ειδικούς αυτούς χώρους, για την μεταφορά των ατόμων με αναπηρίες και γενικότερα των εμποδιζόμενων ατόμων.».</w:t>
              </w:r>
            </w:p>
            <w:p w14:paraId="1815AB8D" w14:textId="50F416D6" w:rsidR="005378B2" w:rsidRPr="008975E6" w:rsidRDefault="00A777A6" w:rsidP="008975E6">
              <w:pPr>
                <w:pStyle w:val="Default"/>
                <w:spacing w:line="360" w:lineRule="auto"/>
                <w:jc w:val="both"/>
              </w:pPr>
              <w:r>
                <w:rPr>
                  <w:rFonts w:ascii="Cambria" w:hAnsi="Cambria"/>
                  <w:sz w:val="22"/>
                  <w:szCs w:val="22"/>
                </w:rPr>
                <w:t xml:space="preserve">Με βάση όλα τα παραπάνω, </w:t>
              </w:r>
              <w:r w:rsidR="004404F9" w:rsidRPr="001137FD">
                <w:rPr>
                  <w:rFonts w:ascii="Cambria" w:hAnsi="Cambria"/>
                  <w:sz w:val="22"/>
                  <w:szCs w:val="22"/>
                </w:rPr>
                <w:t xml:space="preserve">απευθυνόμαστε σε εσάς και </w:t>
              </w:r>
              <w:bookmarkStart w:id="8" w:name="_Hlk159928848"/>
              <w:r w:rsidR="004404F9" w:rsidRPr="001137FD">
                <w:rPr>
                  <w:rFonts w:ascii="Cambria" w:hAnsi="Cambria"/>
                  <w:sz w:val="22"/>
                  <w:szCs w:val="22"/>
                </w:rPr>
                <w:t xml:space="preserve">ζητάμε </w:t>
              </w:r>
              <w:r>
                <w:rPr>
                  <w:rFonts w:ascii="Cambria" w:hAnsi="Cambria"/>
                  <w:sz w:val="22"/>
                  <w:szCs w:val="22"/>
                </w:rPr>
                <w:t xml:space="preserve">την </w:t>
              </w:r>
              <w:r w:rsidR="00161E95">
                <w:rPr>
                  <w:rFonts w:ascii="Cambria" w:hAnsi="Cambria"/>
                  <w:sz w:val="22"/>
                  <w:szCs w:val="22"/>
                </w:rPr>
                <w:t>άμεση</w:t>
              </w:r>
              <w:r>
                <w:rPr>
                  <w:rFonts w:ascii="Cambria" w:hAnsi="Cambria"/>
                  <w:sz w:val="22"/>
                  <w:szCs w:val="22"/>
                </w:rPr>
                <w:t xml:space="preserve"> </w:t>
              </w:r>
              <w:r w:rsidR="00BA5CA8">
                <w:rPr>
                  <w:rFonts w:ascii="Cambria" w:hAnsi="Cambria"/>
                  <w:sz w:val="22"/>
                  <w:szCs w:val="22"/>
                </w:rPr>
                <w:t xml:space="preserve">διερεύνηση του εν λόγω ζητήματος προκειμένου </w:t>
              </w:r>
              <w:r w:rsidR="00336AA1">
                <w:rPr>
                  <w:rFonts w:ascii="Cambria" w:hAnsi="Cambria"/>
                  <w:sz w:val="22"/>
                  <w:szCs w:val="22"/>
                </w:rPr>
                <w:t xml:space="preserve">αρχικά, </w:t>
              </w:r>
              <w:r w:rsidR="007D61AC">
                <w:rPr>
                  <w:rFonts w:ascii="Cambria" w:hAnsi="Cambria"/>
                  <w:sz w:val="22"/>
                  <w:szCs w:val="22"/>
                </w:rPr>
                <w:t>την επιδιόρθωση και μετακίνηση</w:t>
              </w:r>
              <w:r w:rsidR="007D61AC" w:rsidRPr="007D61AC">
                <w:rPr>
                  <w:rFonts w:ascii="Cambria" w:hAnsi="Cambria"/>
                  <w:sz w:val="22"/>
                  <w:szCs w:val="22"/>
                </w:rPr>
                <w:t xml:space="preserve"> </w:t>
              </w:r>
              <w:r w:rsidR="007D61AC">
                <w:rPr>
                  <w:rFonts w:ascii="Cambria" w:hAnsi="Cambria"/>
                  <w:sz w:val="22"/>
                  <w:szCs w:val="22"/>
                </w:rPr>
                <w:t xml:space="preserve"> του ε</w:t>
              </w:r>
              <w:r w:rsidR="007D61AC" w:rsidRPr="00336AA1">
                <w:rPr>
                  <w:rFonts w:asciiTheme="majorHAnsi" w:hAnsiTheme="majorHAnsi"/>
                  <w:color w:val="auto"/>
                  <w:sz w:val="22"/>
                  <w:szCs w:val="22"/>
                </w:rPr>
                <w:t>ιδικ</w:t>
              </w:r>
              <w:r w:rsidR="007D61AC">
                <w:rPr>
                  <w:rFonts w:asciiTheme="majorHAnsi" w:hAnsiTheme="majorHAnsi"/>
                  <w:color w:val="auto"/>
                  <w:sz w:val="22"/>
                  <w:szCs w:val="22"/>
                </w:rPr>
                <w:t>ού συστήματος και εξοπλισμού γι</w:t>
              </w:r>
              <w:r w:rsidR="007D61AC" w:rsidRPr="00336AA1">
                <w:rPr>
                  <w:rFonts w:asciiTheme="majorHAnsi" w:hAnsiTheme="majorHAnsi"/>
                  <w:color w:val="auto"/>
                  <w:sz w:val="22"/>
                  <w:szCs w:val="22"/>
                </w:rPr>
                <w:t xml:space="preserve">α την υποβοήθηση </w:t>
              </w:r>
              <w:r w:rsidR="006F441E">
                <w:rPr>
                  <w:rFonts w:asciiTheme="majorHAnsi" w:hAnsiTheme="majorHAnsi"/>
                  <w:color w:val="auto"/>
                  <w:sz w:val="22"/>
                  <w:szCs w:val="22"/>
                </w:rPr>
                <w:t>της πρόσβασης</w:t>
              </w:r>
              <w:r w:rsidR="007D61AC" w:rsidRPr="00336AA1">
                <w:rPr>
                  <w:rFonts w:asciiTheme="majorHAnsi" w:hAnsiTheme="majorHAnsi"/>
                  <w:color w:val="auto"/>
                  <w:sz w:val="22"/>
                  <w:szCs w:val="22"/>
                </w:rPr>
                <w:t xml:space="preserve"> ατόμων με αναπηρίες</w:t>
              </w:r>
              <w:r w:rsidR="006F441E">
                <w:rPr>
                  <w:rFonts w:asciiTheme="majorHAnsi" w:hAnsiTheme="majorHAnsi"/>
                  <w:color w:val="auto"/>
                  <w:sz w:val="22"/>
                  <w:szCs w:val="22"/>
                </w:rPr>
                <w:t xml:space="preserve"> και μειωμένη κινητικότητα </w:t>
              </w:r>
              <w:r w:rsidR="007D61AC" w:rsidRPr="00336AA1">
                <w:rPr>
                  <w:rFonts w:asciiTheme="majorHAnsi" w:hAnsiTheme="majorHAnsi"/>
                  <w:color w:val="auto"/>
                  <w:sz w:val="22"/>
                  <w:szCs w:val="22"/>
                </w:rPr>
                <w:t xml:space="preserve"> στη θάλασσα</w:t>
              </w:r>
              <w:r w:rsidR="007D61AC">
                <w:rPr>
                  <w:rFonts w:asciiTheme="majorHAnsi" w:hAnsiTheme="majorHAnsi"/>
                  <w:color w:val="auto"/>
                  <w:sz w:val="22"/>
                  <w:szCs w:val="22"/>
                </w:rPr>
                <w:t xml:space="preserve"> της</w:t>
              </w:r>
              <w:r w:rsidR="00A30881">
                <w:rPr>
                  <w:rFonts w:ascii="Cambria" w:hAnsi="Cambria"/>
                  <w:sz w:val="22"/>
                  <w:szCs w:val="22"/>
                </w:rPr>
                <w:t xml:space="preserve"> παραλία</w:t>
              </w:r>
              <w:r w:rsidR="006F441E">
                <w:rPr>
                  <w:rFonts w:ascii="Cambria" w:hAnsi="Cambria"/>
                  <w:sz w:val="22"/>
                  <w:szCs w:val="22"/>
                </w:rPr>
                <w:t>ς</w:t>
              </w:r>
              <w:r w:rsidR="00A30881">
                <w:rPr>
                  <w:rFonts w:ascii="Cambria" w:hAnsi="Cambria"/>
                  <w:sz w:val="22"/>
                  <w:szCs w:val="22"/>
                </w:rPr>
                <w:t xml:space="preserve"> «</w:t>
              </w:r>
              <w:proofErr w:type="spellStart"/>
              <w:r w:rsidR="007D61AC">
                <w:rPr>
                  <w:rFonts w:ascii="Cambria" w:hAnsi="Cambria"/>
                  <w:sz w:val="22"/>
                  <w:szCs w:val="22"/>
                </w:rPr>
                <w:t>Παπικινού</w:t>
              </w:r>
              <w:proofErr w:type="spellEnd"/>
              <w:r w:rsidR="00A30881">
                <w:rPr>
                  <w:rFonts w:ascii="Cambria" w:hAnsi="Cambria"/>
                  <w:sz w:val="22"/>
                  <w:szCs w:val="22"/>
                </w:rPr>
                <w:t xml:space="preserve">» </w:t>
              </w:r>
              <w:r w:rsidR="007D61AC">
                <w:rPr>
                  <w:rFonts w:ascii="Cambria" w:hAnsi="Cambria"/>
                  <w:sz w:val="22"/>
                  <w:szCs w:val="22"/>
                </w:rPr>
                <w:t>του Δήμου Μήλου</w:t>
              </w:r>
              <w:r w:rsidR="00A30881">
                <w:rPr>
                  <w:rFonts w:ascii="Cambria" w:hAnsi="Cambria"/>
                  <w:sz w:val="22"/>
                  <w:szCs w:val="22"/>
                </w:rPr>
                <w:t xml:space="preserve"> </w:t>
              </w:r>
              <w:r>
                <w:rPr>
                  <w:rFonts w:ascii="Cambria" w:hAnsi="Cambria"/>
                  <w:sz w:val="22"/>
                  <w:szCs w:val="22"/>
                </w:rPr>
                <w:t>όπως προβλέπεται στην ισχύουσα νομοθεσία</w:t>
              </w:r>
              <w:r w:rsidR="007D61AC">
                <w:rPr>
                  <w:rFonts w:ascii="Cambria" w:hAnsi="Cambria"/>
                  <w:sz w:val="22"/>
                  <w:szCs w:val="22"/>
                </w:rPr>
                <w:t xml:space="preserve">, διασφαλίζοντας τη πρόσβαση </w:t>
              </w:r>
              <w:r w:rsidR="007D61AC" w:rsidRPr="00336AA1">
                <w:rPr>
                  <w:rFonts w:asciiTheme="majorHAnsi" w:hAnsiTheme="majorHAnsi"/>
                  <w:color w:val="auto"/>
                </w:rPr>
                <w:t>των ατόμων επισκέπτονται την εν λόγω παραλία</w:t>
              </w:r>
              <w:r w:rsidR="007D61AC" w:rsidRPr="00336AA1">
                <w:rPr>
                  <w:rFonts w:asciiTheme="majorHAnsi" w:hAnsiTheme="majorHAnsi"/>
                  <w:color w:val="auto"/>
                  <w:sz w:val="22"/>
                  <w:szCs w:val="22"/>
                </w:rPr>
                <w:t xml:space="preserve">. </w:t>
              </w:r>
              <w:bookmarkEnd w:id="8"/>
            </w:p>
            <w:p w14:paraId="74C091A0" w14:textId="441C9890" w:rsidR="00091240" w:rsidRPr="001137FD" w:rsidRDefault="00627A19" w:rsidP="00336AA1">
              <w:pPr>
                <w:spacing w:line="360" w:lineRule="auto"/>
              </w:pPr>
              <w:r w:rsidRPr="001137FD">
                <w:rPr>
                  <w:color w:val="auto"/>
                </w:rPr>
                <w:t>Εν αναμονή της άμεσης ανταπόκρισής σας, σάς ευχαριστούμε θερμά εκ των προτέρων</w:t>
              </w:r>
              <w:r w:rsidR="004404F9" w:rsidRPr="001137FD">
                <w:rPr>
                  <w:color w:val="auto"/>
                </w:rPr>
                <w:t>.</w:t>
              </w:r>
            </w:p>
          </w:sdtContent>
        </w:sdt>
      </w:sdtContent>
    </w:sdt>
    <w:sdt>
      <w:sdtPr>
        <w:id w:val="1460530169"/>
        <w:lock w:val="sdtContentLocked"/>
        <w:placeholder>
          <w:docPart w:val="56050D2DCFE14BC9AB8AA5FE3A5AB3AA"/>
        </w:placeholder>
        <w:group/>
      </w:sdtPr>
      <w:sdtContent>
        <w:p w14:paraId="1A9F97F8" w14:textId="77777777" w:rsidR="002D0AB7" w:rsidRDefault="002D0AB7"/>
        <w:p w14:paraId="7795CDD9" w14:textId="77777777" w:rsidR="007F77CE" w:rsidRPr="00E70687" w:rsidRDefault="00000000"/>
      </w:sdtContent>
    </w:sdt>
    <w:p w14:paraId="4906E5FB" w14:textId="77777777" w:rsidR="002D0AB7" w:rsidRPr="00E70687" w:rsidRDefault="002D0AB7">
      <w:pPr>
        <w:sectPr w:rsidR="002D0AB7" w:rsidRPr="00E70687" w:rsidSect="00470A04">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pPr>
                        <w:jc w:val="center"/>
                        <w:rPr>
                          <w:b/>
                        </w:rPr>
                      </w:pPr>
                      <w:r w:rsidRPr="00337205">
                        <w:rPr>
                          <w:b/>
                        </w:rPr>
                        <w:t>Με εκτίμηση</w:t>
                      </w:r>
                    </w:p>
                  </w:sdtContent>
                </w:sdt>
                <w:p w14:paraId="45509FC7" w14:textId="77777777" w:rsidR="002D0AB7" w:rsidRPr="00C0166C" w:rsidRDefault="002D0AB7">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6C71AA"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6C71AA">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pPr>
        <w:jc w:val="center"/>
        <w:rPr>
          <w:b/>
        </w:rPr>
        <w:sectPr w:rsidR="002D0AB7" w:rsidSect="00470A04">
          <w:type w:val="continuous"/>
          <w:pgSz w:w="11906" w:h="16838"/>
          <w:pgMar w:top="1440" w:right="1800" w:bottom="1440" w:left="1800" w:header="709" w:footer="370" w:gutter="0"/>
          <w:cols w:num="2" w:space="57" w:equalWidth="0">
            <w:col w:w="5103" w:space="57"/>
            <w:col w:w="3146"/>
          </w:cols>
          <w:docGrid w:linePitch="360"/>
        </w:sectPr>
      </w:pPr>
    </w:p>
    <w:p w14:paraId="5737A173" w14:textId="77777777" w:rsidR="00207153" w:rsidRDefault="00207153">
      <w:pPr>
        <w:spacing w:line="240" w:lineRule="auto"/>
        <w:jc w:val="left"/>
        <w:rPr>
          <w:b/>
        </w:rPr>
      </w:pPr>
    </w:p>
    <w:p w14:paraId="1FE83193" w14:textId="77777777" w:rsidR="00251359" w:rsidRDefault="00251359">
      <w:pPr>
        <w:spacing w:line="240" w:lineRule="auto"/>
        <w:jc w:val="left"/>
        <w:rPr>
          <w:b/>
        </w:rPr>
      </w:pPr>
    </w:p>
    <w:p w14:paraId="72776697" w14:textId="77777777" w:rsidR="001F2EF1" w:rsidRDefault="001F2EF1" w:rsidP="001F2EF1">
      <w:pPr>
        <w:spacing w:line="240" w:lineRule="auto"/>
        <w:jc w:val="left"/>
        <w:rPr>
          <w:b/>
        </w:rPr>
      </w:pPr>
      <w:r>
        <w:rPr>
          <w:b/>
        </w:rPr>
        <w:t>Επισυναπτόμενα: 3 Φ</w:t>
      </w:r>
    </w:p>
    <w:p w14:paraId="44CCD9CE" w14:textId="77777777" w:rsidR="00251359" w:rsidRDefault="00251359">
      <w:pPr>
        <w:spacing w:line="240" w:lineRule="auto"/>
        <w:jc w:val="left"/>
        <w:rPr>
          <w:b/>
        </w:rPr>
      </w:pPr>
    </w:p>
    <w:p w14:paraId="24F0F4E7" w14:textId="4AA0E5B1" w:rsidR="002D0AB7" w:rsidRDefault="002D0AB7">
      <w:pPr>
        <w:spacing w:line="240" w:lineRule="auto"/>
        <w:jc w:val="left"/>
        <w:rPr>
          <w:b/>
        </w:rPr>
      </w:pPr>
      <w:r>
        <w:rPr>
          <w:b/>
        </w:rPr>
        <w:t>Πίνακας Αποδεκτών:</w:t>
      </w:r>
    </w:p>
    <w:sdt>
      <w:sdtPr>
        <w:id w:val="1995914394"/>
        <w:placeholder>
          <w:docPart w:val="440824C5230049C3849DA01D3B0A603C"/>
        </w:placeholder>
      </w:sdtPr>
      <w:sdtContent>
        <w:bookmarkStart w:id="17" w:name="_Hlk138054717" w:displacedByCustomXml="next"/>
        <w:sdt>
          <w:sdtPr>
            <w:rPr>
              <w:rStyle w:val="BulletsChar"/>
            </w:rPr>
            <w:alias w:val="Πίνακας αποδεκτών"/>
            <w:tag w:val="Πίνακας αποδεκτών"/>
            <w:id w:val="2120099400"/>
            <w:placeholder>
              <w:docPart w:val="016F41FB994A419985C97BB65ACBE9F0"/>
            </w:placeholder>
          </w:sdtPr>
          <w:sdtContent>
            <w:p w14:paraId="25CD2145" w14:textId="1EE099DE" w:rsidR="0097455F" w:rsidRDefault="0052219B" w:rsidP="0097455F">
              <w:pPr>
                <w:pStyle w:val="Bullets0"/>
                <w:numPr>
                  <w:ilvl w:val="0"/>
                  <w:numId w:val="20"/>
                </w:numPr>
                <w:rPr>
                  <w:rStyle w:val="BulletsChar"/>
                </w:rPr>
              </w:pPr>
              <w:r w:rsidRPr="00251359">
                <w:rPr>
                  <w:rStyle w:val="BulletsChar"/>
                </w:rPr>
                <w:t>κ</w:t>
              </w:r>
              <w:r w:rsidR="00ED4348">
                <w:rPr>
                  <w:rStyle w:val="BulletsChar"/>
                </w:rPr>
                <w:t>. Χατζημάρκο Γεώργιο</w:t>
              </w:r>
              <w:r w:rsidR="00A3378F">
                <w:rPr>
                  <w:rStyle w:val="BulletsChar"/>
                </w:rPr>
                <w:t>, Πε</w:t>
              </w:r>
              <w:r w:rsidRPr="00251359">
                <w:rPr>
                  <w:rStyle w:val="BulletsChar"/>
                </w:rPr>
                <w:t xml:space="preserve">ριφερειάρχη </w:t>
              </w:r>
              <w:r w:rsidR="00ED4348">
                <w:rPr>
                  <w:rStyle w:val="BulletsChar"/>
                </w:rPr>
                <w:t>Νοτίου Αιγαίου</w:t>
              </w:r>
            </w:p>
            <w:p w14:paraId="3F55B864" w14:textId="07E298E1" w:rsidR="0052219B" w:rsidRPr="00251359" w:rsidRDefault="00ED4348" w:rsidP="0097455F">
              <w:pPr>
                <w:pStyle w:val="Bullets0"/>
                <w:numPr>
                  <w:ilvl w:val="0"/>
                  <w:numId w:val="20"/>
                </w:numPr>
                <w:rPr>
                  <w:rStyle w:val="BulletsChar"/>
                </w:rPr>
              </w:pPr>
              <w:r>
                <w:rPr>
                  <w:rStyle w:val="BulletsChar"/>
                </w:rPr>
                <w:t xml:space="preserve">κ. </w:t>
              </w:r>
              <w:proofErr w:type="spellStart"/>
              <w:r>
                <w:rPr>
                  <w:rStyle w:val="BulletsChar"/>
                </w:rPr>
                <w:t>Λεονταρίτη</w:t>
              </w:r>
              <w:proofErr w:type="spellEnd"/>
              <w:r>
                <w:rPr>
                  <w:rStyle w:val="BulletsChar"/>
                </w:rPr>
                <w:t xml:space="preserve"> Γιώργο</w:t>
              </w:r>
              <w:r w:rsidR="00F1718B">
                <w:rPr>
                  <w:rStyle w:val="BulletsChar"/>
                </w:rPr>
                <w:t>,</w:t>
              </w:r>
              <w:r w:rsidR="0052219B" w:rsidRPr="00251359">
                <w:rPr>
                  <w:rStyle w:val="BulletsChar"/>
                </w:rPr>
                <w:t xml:space="preserve"> Αντιπεριφερειάρχη </w:t>
              </w:r>
              <w:r>
                <w:rPr>
                  <w:rStyle w:val="BulletsChar"/>
                </w:rPr>
                <w:t>Κυκλάδων</w:t>
              </w:r>
            </w:p>
            <w:bookmarkEnd w:id="17"/>
            <w:p w14:paraId="0FB11652" w14:textId="6349079F" w:rsidR="0097455F" w:rsidRPr="0097455F" w:rsidRDefault="00C27174" w:rsidP="00ED4348">
              <w:pPr>
                <w:pStyle w:val="Bullets0"/>
                <w:numPr>
                  <w:ilvl w:val="0"/>
                  <w:numId w:val="20"/>
                </w:numPr>
              </w:pPr>
              <w:r w:rsidRPr="00251359">
                <w:rPr>
                  <w:shd w:val="clear" w:color="auto" w:fill="FFFFFF"/>
                </w:rPr>
                <w:t>κ.</w:t>
              </w:r>
              <w:r w:rsidR="0097455F">
                <w:rPr>
                  <w:shd w:val="clear" w:color="auto" w:fill="FFFFFF"/>
                </w:rPr>
                <w:t xml:space="preserve"> </w:t>
              </w:r>
              <w:r w:rsidR="00ED4348" w:rsidRPr="00ED4348">
                <w:rPr>
                  <w:shd w:val="clear" w:color="auto" w:fill="FFFFFF"/>
                </w:rPr>
                <w:t>Τερζάκη</w:t>
              </w:r>
              <w:r w:rsidR="00ED4348">
                <w:rPr>
                  <w:shd w:val="clear" w:color="auto" w:fill="FFFFFF"/>
                </w:rPr>
                <w:t xml:space="preserve"> </w:t>
              </w:r>
              <w:r w:rsidR="00ED4348" w:rsidRPr="00ED4348">
                <w:rPr>
                  <w:shd w:val="clear" w:color="auto" w:fill="FFFFFF"/>
                </w:rPr>
                <w:t xml:space="preserve"> Εμμανουήλ</w:t>
              </w:r>
              <w:r w:rsidR="0097455F">
                <w:rPr>
                  <w:shd w:val="clear" w:color="auto" w:fill="FFFFFF"/>
                </w:rPr>
                <w:t xml:space="preserve">, Αντιδήμαρχο </w:t>
              </w:r>
              <w:r w:rsidR="00ED4348" w:rsidRPr="00ED4348">
                <w:rPr>
                  <w:shd w:val="clear" w:color="auto" w:fill="FFFFFF"/>
                </w:rPr>
                <w:t>Προγραμματισμού και Τεχνικών Έργων</w:t>
              </w:r>
              <w:r w:rsidR="00ED4348">
                <w:rPr>
                  <w:shd w:val="clear" w:color="auto" w:fill="FFFFFF"/>
                </w:rPr>
                <w:t xml:space="preserve"> Δήμου Μήλου</w:t>
              </w:r>
            </w:p>
            <w:p w14:paraId="1802CE3A" w14:textId="5946ABAA" w:rsidR="0097455F" w:rsidRDefault="0097455F" w:rsidP="0097455F">
              <w:pPr>
                <w:pStyle w:val="Bullets0"/>
                <w:numPr>
                  <w:ilvl w:val="0"/>
                  <w:numId w:val="20"/>
                </w:numPr>
              </w:pPr>
              <w:r w:rsidRPr="0097455F">
                <w:t>Περιφερειακή Επιτροπή Προσβασιμότητας</w:t>
              </w:r>
              <w:r>
                <w:t xml:space="preserve"> Περιφέρειας </w:t>
              </w:r>
              <w:r w:rsidR="00ED4348">
                <w:t>Νοτίου Αιγαίου</w:t>
              </w:r>
            </w:p>
            <w:p w14:paraId="5530C761" w14:textId="12C92F34" w:rsidR="0097455F" w:rsidRDefault="0097455F" w:rsidP="0097455F">
              <w:pPr>
                <w:pStyle w:val="Bullets0"/>
                <w:numPr>
                  <w:ilvl w:val="0"/>
                  <w:numId w:val="20"/>
                </w:numPr>
              </w:pPr>
              <w:r>
                <w:lastRenderedPageBreak/>
                <w:t xml:space="preserve">Περιφερειακή Ομοσπονδία Ατόμων με Αναπηρία </w:t>
              </w:r>
              <w:r w:rsidR="00ED4348">
                <w:t>Νοτίου Αιγαίου</w:t>
              </w:r>
            </w:p>
            <w:p w14:paraId="66D4366F" w14:textId="1D2EE31E" w:rsidR="002E7EA9" w:rsidRPr="000E2BB8" w:rsidRDefault="001C2E66" w:rsidP="001C2E66">
              <w:pPr>
                <w:pStyle w:val="Bullets0"/>
                <w:numPr>
                  <w:ilvl w:val="0"/>
                  <w:numId w:val="20"/>
                </w:numPr>
              </w:pPr>
              <w:r w:rsidRPr="001C2E66">
                <w:t>Σύλλογος Στήριξης ΑΜΕΑ και ΑΜΕΕΑ Ν. ΚΥΚΛΑΔΩΝ "ΔΙΚΑΙΩΜΑ"</w:t>
              </w:r>
            </w:p>
          </w:sdtContent>
        </w:sdt>
      </w:sdtContent>
    </w:sdt>
    <w:p w14:paraId="1C54635F" w14:textId="77777777" w:rsidR="00CD3CE2" w:rsidRPr="001030A8" w:rsidRDefault="00CD3CE2" w:rsidP="00CD3CE2"/>
    <w:bookmarkStart w:id="18"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tc>
              <w:tcPr>
                <w:tcW w:w="1701" w:type="dxa"/>
                <w:shd w:val="clear" w:color="auto" w:fill="F2F2F2" w:themeFill="background1" w:themeFillShade="F2"/>
              </w:tcPr>
              <w:p w14:paraId="6C74E4F6" w14:textId="77777777" w:rsidR="005925BA" w:rsidRDefault="005925BA">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8" w:displacedByCustomXml="next"/>
      </w:sdtContent>
    </w:sdt>
    <w:sectPr w:rsidR="005925BA" w:rsidRPr="00CD3CE2" w:rsidSect="00470A04">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C46B" w14:textId="77777777" w:rsidR="0080118B" w:rsidRDefault="0080118B" w:rsidP="00A5663B">
      <w:pPr>
        <w:spacing w:after="0" w:line="240" w:lineRule="auto"/>
      </w:pPr>
      <w:r>
        <w:separator/>
      </w:r>
    </w:p>
    <w:p w14:paraId="28DC35E2" w14:textId="77777777" w:rsidR="0080118B" w:rsidRDefault="0080118B"/>
  </w:endnote>
  <w:endnote w:type="continuationSeparator" w:id="0">
    <w:p w14:paraId="199FB229" w14:textId="77777777" w:rsidR="0080118B" w:rsidRDefault="0080118B" w:rsidP="00A5663B">
      <w:pPr>
        <w:spacing w:after="0" w:line="240" w:lineRule="auto"/>
      </w:pPr>
      <w:r>
        <w:continuationSeparator/>
      </w:r>
    </w:p>
    <w:p w14:paraId="1E829B66" w14:textId="77777777" w:rsidR="0080118B" w:rsidRDefault="00801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pPr>
              <w:pStyle w:val="a5"/>
              <w:spacing w:before="240"/>
              <w:rPr>
                <w:rFonts w:asciiTheme="minorHAnsi" w:hAnsiTheme="minorHAnsi"/>
                <w:color w:val="auto"/>
              </w:rPr>
            </w:pPr>
          </w:p>
          <w:p w14:paraId="5EBC8E79" w14:textId="77777777" w:rsidR="00042CAA" w:rsidRPr="001F61C5" w:rsidRDefault="00042CAA">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A417" w14:textId="77777777" w:rsidR="0080118B" w:rsidRDefault="0080118B" w:rsidP="00A5663B">
      <w:pPr>
        <w:spacing w:after="0" w:line="240" w:lineRule="auto"/>
      </w:pPr>
      <w:bookmarkStart w:id="0" w:name="_Hlk484772647"/>
      <w:bookmarkEnd w:id="0"/>
      <w:r>
        <w:separator/>
      </w:r>
    </w:p>
    <w:p w14:paraId="683ED4E1" w14:textId="77777777" w:rsidR="0080118B" w:rsidRDefault="0080118B"/>
  </w:footnote>
  <w:footnote w:type="continuationSeparator" w:id="0">
    <w:p w14:paraId="4E7D08A4" w14:textId="77777777" w:rsidR="0080118B" w:rsidRDefault="0080118B" w:rsidP="00A5663B">
      <w:pPr>
        <w:spacing w:after="0" w:line="240" w:lineRule="auto"/>
      </w:pPr>
      <w:r>
        <w:continuationSeparator/>
      </w:r>
    </w:p>
    <w:p w14:paraId="2DC15DF6" w14:textId="77777777" w:rsidR="0080118B" w:rsidRDefault="00801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7FD20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1E47"/>
    <w:multiLevelType w:val="hybridMultilevel"/>
    <w:tmpl w:val="F1EEF8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F77305"/>
    <w:multiLevelType w:val="hybridMultilevel"/>
    <w:tmpl w:val="8DF20874"/>
    <w:lvl w:ilvl="0" w:tplc="19984E3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8B367B"/>
    <w:multiLevelType w:val="hybridMultilevel"/>
    <w:tmpl w:val="2F7E4F78"/>
    <w:lvl w:ilvl="0" w:tplc="3788CFDE">
      <w:numFmt w:val="bullet"/>
      <w:lvlText w:val="-"/>
      <w:lvlJc w:val="left"/>
      <w:pPr>
        <w:ind w:left="1080" w:hanging="360"/>
      </w:pPr>
      <w:rPr>
        <w:rFonts w:ascii="Cambria" w:eastAsia="Times New Roman" w:hAnsi="Cambria" w:cs="Calibri" w:hint="default"/>
        <w:color w:val="auto"/>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6C0636B"/>
    <w:multiLevelType w:val="hybridMultilevel"/>
    <w:tmpl w:val="55A058D0"/>
    <w:lvl w:ilvl="0" w:tplc="87368F64">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618675737">
    <w:abstractNumId w:val="12"/>
  </w:num>
  <w:num w:numId="2" w16cid:durableId="326708021">
    <w:abstractNumId w:val="12"/>
  </w:num>
  <w:num w:numId="3" w16cid:durableId="1217007801">
    <w:abstractNumId w:val="12"/>
  </w:num>
  <w:num w:numId="4" w16cid:durableId="336690898">
    <w:abstractNumId w:val="12"/>
  </w:num>
  <w:num w:numId="5" w16cid:durableId="1247954982">
    <w:abstractNumId w:val="12"/>
  </w:num>
  <w:num w:numId="6" w16cid:durableId="1764839732">
    <w:abstractNumId w:val="12"/>
  </w:num>
  <w:num w:numId="7" w16cid:durableId="124809518">
    <w:abstractNumId w:val="12"/>
  </w:num>
  <w:num w:numId="8" w16cid:durableId="1291083875">
    <w:abstractNumId w:val="12"/>
  </w:num>
  <w:num w:numId="9" w16cid:durableId="1926062852">
    <w:abstractNumId w:val="12"/>
  </w:num>
  <w:num w:numId="10" w16cid:durableId="1651011640">
    <w:abstractNumId w:val="10"/>
  </w:num>
  <w:num w:numId="11" w16cid:durableId="1465269723">
    <w:abstractNumId w:val="9"/>
  </w:num>
  <w:num w:numId="12" w16cid:durableId="1344241481">
    <w:abstractNumId w:val="7"/>
  </w:num>
  <w:num w:numId="13" w16cid:durableId="938567270">
    <w:abstractNumId w:val="3"/>
  </w:num>
  <w:num w:numId="14" w16cid:durableId="1371875741">
    <w:abstractNumId w:val="1"/>
  </w:num>
  <w:num w:numId="15" w16cid:durableId="1300451241">
    <w:abstractNumId w:val="4"/>
  </w:num>
  <w:num w:numId="16" w16cid:durableId="2104646610">
    <w:abstractNumId w:val="0"/>
  </w:num>
  <w:num w:numId="17" w16cid:durableId="22021085">
    <w:abstractNumId w:val="2"/>
  </w:num>
  <w:num w:numId="18" w16cid:durableId="2058354992">
    <w:abstractNumId w:val="11"/>
  </w:num>
  <w:num w:numId="19" w16cid:durableId="1551963171">
    <w:abstractNumId w:val="8"/>
  </w:num>
  <w:num w:numId="20" w16cid:durableId="433325983">
    <w:abstractNumId w:val="5"/>
  </w:num>
  <w:num w:numId="21" w16cid:durableId="1403336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5C7C"/>
    <w:rsid w:val="00011187"/>
    <w:rsid w:val="000145EC"/>
    <w:rsid w:val="00016434"/>
    <w:rsid w:val="000224C1"/>
    <w:rsid w:val="0002463E"/>
    <w:rsid w:val="000319B3"/>
    <w:rsid w:val="0003631E"/>
    <w:rsid w:val="00042CAA"/>
    <w:rsid w:val="00043E3A"/>
    <w:rsid w:val="00045D8A"/>
    <w:rsid w:val="000477C0"/>
    <w:rsid w:val="0007076A"/>
    <w:rsid w:val="00080A75"/>
    <w:rsid w:val="0008214A"/>
    <w:rsid w:val="00083A30"/>
    <w:rsid w:val="000864B5"/>
    <w:rsid w:val="00091240"/>
    <w:rsid w:val="00093681"/>
    <w:rsid w:val="000A5463"/>
    <w:rsid w:val="000C0865"/>
    <w:rsid w:val="000C099E"/>
    <w:rsid w:val="000C14DF"/>
    <w:rsid w:val="000C45C3"/>
    <w:rsid w:val="000C602B"/>
    <w:rsid w:val="000D00B6"/>
    <w:rsid w:val="000D34E2"/>
    <w:rsid w:val="000D3CEA"/>
    <w:rsid w:val="000D3D70"/>
    <w:rsid w:val="000D41F4"/>
    <w:rsid w:val="000E2BB8"/>
    <w:rsid w:val="000E30A0"/>
    <w:rsid w:val="000E44E8"/>
    <w:rsid w:val="000F237D"/>
    <w:rsid w:val="000F4280"/>
    <w:rsid w:val="001030A8"/>
    <w:rsid w:val="00104FD0"/>
    <w:rsid w:val="001137FD"/>
    <w:rsid w:val="001161B0"/>
    <w:rsid w:val="00117794"/>
    <w:rsid w:val="001213C4"/>
    <w:rsid w:val="00151AB4"/>
    <w:rsid w:val="0016039E"/>
    <w:rsid w:val="00161A35"/>
    <w:rsid w:val="00161E95"/>
    <w:rsid w:val="00162CAE"/>
    <w:rsid w:val="00167CEB"/>
    <w:rsid w:val="00174D22"/>
    <w:rsid w:val="00197582"/>
    <w:rsid w:val="001A62AD"/>
    <w:rsid w:val="001A67BA"/>
    <w:rsid w:val="001B3380"/>
    <w:rsid w:val="001B3428"/>
    <w:rsid w:val="001B7043"/>
    <w:rsid w:val="001B7832"/>
    <w:rsid w:val="001C2E66"/>
    <w:rsid w:val="001C3EF9"/>
    <w:rsid w:val="001C5854"/>
    <w:rsid w:val="001C70AF"/>
    <w:rsid w:val="001E177F"/>
    <w:rsid w:val="001E439E"/>
    <w:rsid w:val="001F1161"/>
    <w:rsid w:val="001F2BB7"/>
    <w:rsid w:val="001F2EF1"/>
    <w:rsid w:val="002058AF"/>
    <w:rsid w:val="002058C5"/>
    <w:rsid w:val="00207153"/>
    <w:rsid w:val="002158D0"/>
    <w:rsid w:val="002251AF"/>
    <w:rsid w:val="0023220F"/>
    <w:rsid w:val="00236A27"/>
    <w:rsid w:val="00251359"/>
    <w:rsid w:val="00255B40"/>
    <w:rsid w:val="00255DD0"/>
    <w:rsid w:val="002565E5"/>
    <w:rsid w:val="002570E4"/>
    <w:rsid w:val="00261E02"/>
    <w:rsid w:val="00264C83"/>
    <w:rsid w:val="00264E1B"/>
    <w:rsid w:val="0026597B"/>
    <w:rsid w:val="0027672E"/>
    <w:rsid w:val="002920C6"/>
    <w:rsid w:val="0029235A"/>
    <w:rsid w:val="002946F3"/>
    <w:rsid w:val="002B43D6"/>
    <w:rsid w:val="002C10D4"/>
    <w:rsid w:val="002C4134"/>
    <w:rsid w:val="002D0AB7"/>
    <w:rsid w:val="002D1046"/>
    <w:rsid w:val="002D5EBB"/>
    <w:rsid w:val="002E7EA9"/>
    <w:rsid w:val="00301E00"/>
    <w:rsid w:val="003071D9"/>
    <w:rsid w:val="00313001"/>
    <w:rsid w:val="00321E7B"/>
    <w:rsid w:val="00322A0B"/>
    <w:rsid w:val="00326F43"/>
    <w:rsid w:val="003336F9"/>
    <w:rsid w:val="003364CB"/>
    <w:rsid w:val="00336AA1"/>
    <w:rsid w:val="00337205"/>
    <w:rsid w:val="0034654B"/>
    <w:rsid w:val="0034662F"/>
    <w:rsid w:val="003542B3"/>
    <w:rsid w:val="003552A5"/>
    <w:rsid w:val="00361404"/>
    <w:rsid w:val="00371AFA"/>
    <w:rsid w:val="00381450"/>
    <w:rsid w:val="00381C3B"/>
    <w:rsid w:val="003956F9"/>
    <w:rsid w:val="003A3169"/>
    <w:rsid w:val="003B245B"/>
    <w:rsid w:val="003B3E78"/>
    <w:rsid w:val="003B6AC5"/>
    <w:rsid w:val="003D4D14"/>
    <w:rsid w:val="003D73D0"/>
    <w:rsid w:val="003E18CB"/>
    <w:rsid w:val="003E3514"/>
    <w:rsid w:val="003E363A"/>
    <w:rsid w:val="003E38C4"/>
    <w:rsid w:val="003E43E6"/>
    <w:rsid w:val="003F0518"/>
    <w:rsid w:val="003F789B"/>
    <w:rsid w:val="004102B2"/>
    <w:rsid w:val="00412BB7"/>
    <w:rsid w:val="00413626"/>
    <w:rsid w:val="00413F46"/>
    <w:rsid w:val="00415D99"/>
    <w:rsid w:val="00421FA4"/>
    <w:rsid w:val="00427C1E"/>
    <w:rsid w:val="00432FEC"/>
    <w:rsid w:val="004355A3"/>
    <w:rsid w:val="00436E6B"/>
    <w:rsid w:val="004404F9"/>
    <w:rsid w:val="004443A9"/>
    <w:rsid w:val="00450AB3"/>
    <w:rsid w:val="00452B5D"/>
    <w:rsid w:val="00466344"/>
    <w:rsid w:val="00470A04"/>
    <w:rsid w:val="00472CFE"/>
    <w:rsid w:val="004810DC"/>
    <w:rsid w:val="00483ACE"/>
    <w:rsid w:val="00484AC1"/>
    <w:rsid w:val="00486A3F"/>
    <w:rsid w:val="004A2EF2"/>
    <w:rsid w:val="004A4FB0"/>
    <w:rsid w:val="004A6201"/>
    <w:rsid w:val="004C236B"/>
    <w:rsid w:val="004D0BE2"/>
    <w:rsid w:val="004D5A2F"/>
    <w:rsid w:val="004F0FFB"/>
    <w:rsid w:val="004F5A2B"/>
    <w:rsid w:val="004F6E46"/>
    <w:rsid w:val="00501973"/>
    <w:rsid w:val="005027B7"/>
    <w:rsid w:val="005077D6"/>
    <w:rsid w:val="005121FC"/>
    <w:rsid w:val="00517354"/>
    <w:rsid w:val="0052064A"/>
    <w:rsid w:val="0052219B"/>
    <w:rsid w:val="00523EAA"/>
    <w:rsid w:val="005378B2"/>
    <w:rsid w:val="00540ED2"/>
    <w:rsid w:val="00543C4C"/>
    <w:rsid w:val="0054666F"/>
    <w:rsid w:val="00547371"/>
    <w:rsid w:val="00547D78"/>
    <w:rsid w:val="00573B0A"/>
    <w:rsid w:val="0058273F"/>
    <w:rsid w:val="00583700"/>
    <w:rsid w:val="00590159"/>
    <w:rsid w:val="005925BA"/>
    <w:rsid w:val="005956CD"/>
    <w:rsid w:val="005A4542"/>
    <w:rsid w:val="005B00C5"/>
    <w:rsid w:val="005B0C25"/>
    <w:rsid w:val="005B661B"/>
    <w:rsid w:val="005C5A0B"/>
    <w:rsid w:val="005D05EE"/>
    <w:rsid w:val="005D2B1C"/>
    <w:rsid w:val="005D30F3"/>
    <w:rsid w:val="005D44A7"/>
    <w:rsid w:val="005F5A54"/>
    <w:rsid w:val="00600183"/>
    <w:rsid w:val="0060524C"/>
    <w:rsid w:val="00610A7E"/>
    <w:rsid w:val="00612214"/>
    <w:rsid w:val="00615DC4"/>
    <w:rsid w:val="00617AC0"/>
    <w:rsid w:val="00624242"/>
    <w:rsid w:val="00627066"/>
    <w:rsid w:val="00627A19"/>
    <w:rsid w:val="00642AA7"/>
    <w:rsid w:val="00645E96"/>
    <w:rsid w:val="00647299"/>
    <w:rsid w:val="00651CD5"/>
    <w:rsid w:val="00655019"/>
    <w:rsid w:val="00657394"/>
    <w:rsid w:val="0066741D"/>
    <w:rsid w:val="0067710E"/>
    <w:rsid w:val="00686FD2"/>
    <w:rsid w:val="00687BDA"/>
    <w:rsid w:val="006A0078"/>
    <w:rsid w:val="006A70B8"/>
    <w:rsid w:val="006A785A"/>
    <w:rsid w:val="006C71AA"/>
    <w:rsid w:val="006D0554"/>
    <w:rsid w:val="006E692F"/>
    <w:rsid w:val="006E6B93"/>
    <w:rsid w:val="006F050F"/>
    <w:rsid w:val="006F441E"/>
    <w:rsid w:val="006F68D0"/>
    <w:rsid w:val="006F74F0"/>
    <w:rsid w:val="006F7807"/>
    <w:rsid w:val="0070360A"/>
    <w:rsid w:val="0072145A"/>
    <w:rsid w:val="007307AC"/>
    <w:rsid w:val="007307F4"/>
    <w:rsid w:val="007336C6"/>
    <w:rsid w:val="00735239"/>
    <w:rsid w:val="0073528E"/>
    <w:rsid w:val="00743FEB"/>
    <w:rsid w:val="007452F0"/>
    <w:rsid w:val="00751149"/>
    <w:rsid w:val="00752538"/>
    <w:rsid w:val="00754C30"/>
    <w:rsid w:val="00763FCD"/>
    <w:rsid w:val="00767D09"/>
    <w:rsid w:val="0077016C"/>
    <w:rsid w:val="00772A85"/>
    <w:rsid w:val="00783B89"/>
    <w:rsid w:val="00791C9A"/>
    <w:rsid w:val="00793707"/>
    <w:rsid w:val="00797BD2"/>
    <w:rsid w:val="007A31CC"/>
    <w:rsid w:val="007A781F"/>
    <w:rsid w:val="007D61AC"/>
    <w:rsid w:val="007E66D9"/>
    <w:rsid w:val="007F77CE"/>
    <w:rsid w:val="0080118B"/>
    <w:rsid w:val="0080787B"/>
    <w:rsid w:val="0081034C"/>
    <w:rsid w:val="008104A7"/>
    <w:rsid w:val="00811A9B"/>
    <w:rsid w:val="0081444D"/>
    <w:rsid w:val="0082066E"/>
    <w:rsid w:val="0082394C"/>
    <w:rsid w:val="008321C9"/>
    <w:rsid w:val="0083359D"/>
    <w:rsid w:val="00842387"/>
    <w:rsid w:val="00857467"/>
    <w:rsid w:val="00876B17"/>
    <w:rsid w:val="00880266"/>
    <w:rsid w:val="00884756"/>
    <w:rsid w:val="00886205"/>
    <w:rsid w:val="00890E52"/>
    <w:rsid w:val="00893A13"/>
    <w:rsid w:val="008960BB"/>
    <w:rsid w:val="008975E6"/>
    <w:rsid w:val="008A26A3"/>
    <w:rsid w:val="008A421B"/>
    <w:rsid w:val="008B3278"/>
    <w:rsid w:val="008B5B34"/>
    <w:rsid w:val="008C455D"/>
    <w:rsid w:val="008D43B9"/>
    <w:rsid w:val="008D4C9B"/>
    <w:rsid w:val="008F4A49"/>
    <w:rsid w:val="0090238F"/>
    <w:rsid w:val="00903082"/>
    <w:rsid w:val="00936BAC"/>
    <w:rsid w:val="00944124"/>
    <w:rsid w:val="009503E0"/>
    <w:rsid w:val="0095196D"/>
    <w:rsid w:val="00953909"/>
    <w:rsid w:val="00971AA1"/>
    <w:rsid w:val="00972E62"/>
    <w:rsid w:val="0097455F"/>
    <w:rsid w:val="00980425"/>
    <w:rsid w:val="00991E68"/>
    <w:rsid w:val="00995C38"/>
    <w:rsid w:val="00997984"/>
    <w:rsid w:val="009A4192"/>
    <w:rsid w:val="009A7D66"/>
    <w:rsid w:val="009B2666"/>
    <w:rsid w:val="009B3183"/>
    <w:rsid w:val="009B49EF"/>
    <w:rsid w:val="009C06F7"/>
    <w:rsid w:val="009C4D45"/>
    <w:rsid w:val="009C6C67"/>
    <w:rsid w:val="009E35C0"/>
    <w:rsid w:val="009E6773"/>
    <w:rsid w:val="009F6FAF"/>
    <w:rsid w:val="00A03130"/>
    <w:rsid w:val="00A04D49"/>
    <w:rsid w:val="00A0512E"/>
    <w:rsid w:val="00A05FCF"/>
    <w:rsid w:val="00A1481B"/>
    <w:rsid w:val="00A206C9"/>
    <w:rsid w:val="00A2130F"/>
    <w:rsid w:val="00A21F0C"/>
    <w:rsid w:val="00A24A4D"/>
    <w:rsid w:val="00A30881"/>
    <w:rsid w:val="00A32253"/>
    <w:rsid w:val="00A3378F"/>
    <w:rsid w:val="00A35350"/>
    <w:rsid w:val="00A5663B"/>
    <w:rsid w:val="00A61950"/>
    <w:rsid w:val="00A66F36"/>
    <w:rsid w:val="00A73D42"/>
    <w:rsid w:val="00A777A6"/>
    <w:rsid w:val="00A8235C"/>
    <w:rsid w:val="00A862B1"/>
    <w:rsid w:val="00A90B3F"/>
    <w:rsid w:val="00A9627D"/>
    <w:rsid w:val="00AB2576"/>
    <w:rsid w:val="00AB37C0"/>
    <w:rsid w:val="00AB7416"/>
    <w:rsid w:val="00AC0D27"/>
    <w:rsid w:val="00AC2B94"/>
    <w:rsid w:val="00AC51AC"/>
    <w:rsid w:val="00AC766E"/>
    <w:rsid w:val="00AD13AB"/>
    <w:rsid w:val="00AD3824"/>
    <w:rsid w:val="00AF66C4"/>
    <w:rsid w:val="00AF7DE7"/>
    <w:rsid w:val="00B01AB1"/>
    <w:rsid w:val="00B10F89"/>
    <w:rsid w:val="00B14597"/>
    <w:rsid w:val="00B24CE3"/>
    <w:rsid w:val="00B24F28"/>
    <w:rsid w:val="00B25CDE"/>
    <w:rsid w:val="00B30846"/>
    <w:rsid w:val="00B343FA"/>
    <w:rsid w:val="00B402FA"/>
    <w:rsid w:val="00B4479D"/>
    <w:rsid w:val="00B45C63"/>
    <w:rsid w:val="00B4651E"/>
    <w:rsid w:val="00B5723C"/>
    <w:rsid w:val="00B614C4"/>
    <w:rsid w:val="00B621A2"/>
    <w:rsid w:val="00B621B5"/>
    <w:rsid w:val="00B67FDA"/>
    <w:rsid w:val="00B729DA"/>
    <w:rsid w:val="00B73A9A"/>
    <w:rsid w:val="00B867BE"/>
    <w:rsid w:val="00B926D1"/>
    <w:rsid w:val="00B92A91"/>
    <w:rsid w:val="00B977C3"/>
    <w:rsid w:val="00BA4892"/>
    <w:rsid w:val="00BA5CA8"/>
    <w:rsid w:val="00BB2987"/>
    <w:rsid w:val="00BD105C"/>
    <w:rsid w:val="00BE04D8"/>
    <w:rsid w:val="00BE0A09"/>
    <w:rsid w:val="00BE52FC"/>
    <w:rsid w:val="00BE6103"/>
    <w:rsid w:val="00BE6753"/>
    <w:rsid w:val="00BF7928"/>
    <w:rsid w:val="00C0166C"/>
    <w:rsid w:val="00C04B0C"/>
    <w:rsid w:val="00C13744"/>
    <w:rsid w:val="00C13780"/>
    <w:rsid w:val="00C2350C"/>
    <w:rsid w:val="00C243A1"/>
    <w:rsid w:val="00C27174"/>
    <w:rsid w:val="00C31308"/>
    <w:rsid w:val="00C32FBB"/>
    <w:rsid w:val="00C360B7"/>
    <w:rsid w:val="00C41AA7"/>
    <w:rsid w:val="00C4571F"/>
    <w:rsid w:val="00C46534"/>
    <w:rsid w:val="00C55583"/>
    <w:rsid w:val="00C7066E"/>
    <w:rsid w:val="00C778D9"/>
    <w:rsid w:val="00C80445"/>
    <w:rsid w:val="00C82ED9"/>
    <w:rsid w:val="00C83F4F"/>
    <w:rsid w:val="00C864D7"/>
    <w:rsid w:val="00C87456"/>
    <w:rsid w:val="00C90057"/>
    <w:rsid w:val="00C9678F"/>
    <w:rsid w:val="00C9709D"/>
    <w:rsid w:val="00CA1AE3"/>
    <w:rsid w:val="00CA3674"/>
    <w:rsid w:val="00CB5BA6"/>
    <w:rsid w:val="00CC22AC"/>
    <w:rsid w:val="00CC59F5"/>
    <w:rsid w:val="00CC62E9"/>
    <w:rsid w:val="00CD245D"/>
    <w:rsid w:val="00CD3CE2"/>
    <w:rsid w:val="00CD6D05"/>
    <w:rsid w:val="00CE0328"/>
    <w:rsid w:val="00CE366F"/>
    <w:rsid w:val="00CE5FF4"/>
    <w:rsid w:val="00CF0E8A"/>
    <w:rsid w:val="00CF3AD0"/>
    <w:rsid w:val="00D00AC1"/>
    <w:rsid w:val="00D01C51"/>
    <w:rsid w:val="00D11B9D"/>
    <w:rsid w:val="00D14800"/>
    <w:rsid w:val="00D20B5D"/>
    <w:rsid w:val="00D21A9A"/>
    <w:rsid w:val="00D25975"/>
    <w:rsid w:val="00D365CE"/>
    <w:rsid w:val="00D4303F"/>
    <w:rsid w:val="00D43376"/>
    <w:rsid w:val="00D43B3F"/>
    <w:rsid w:val="00D4455A"/>
    <w:rsid w:val="00D7519B"/>
    <w:rsid w:val="00DA5411"/>
    <w:rsid w:val="00DB0E18"/>
    <w:rsid w:val="00DB2FC8"/>
    <w:rsid w:val="00DB42F2"/>
    <w:rsid w:val="00DC4FCC"/>
    <w:rsid w:val="00DC64B0"/>
    <w:rsid w:val="00DD1D03"/>
    <w:rsid w:val="00DD7797"/>
    <w:rsid w:val="00DE3DAF"/>
    <w:rsid w:val="00DE62F3"/>
    <w:rsid w:val="00DF27F7"/>
    <w:rsid w:val="00E00F23"/>
    <w:rsid w:val="00E0182A"/>
    <w:rsid w:val="00E018A8"/>
    <w:rsid w:val="00E12D84"/>
    <w:rsid w:val="00E16B7C"/>
    <w:rsid w:val="00E206BA"/>
    <w:rsid w:val="00E22772"/>
    <w:rsid w:val="00E23A19"/>
    <w:rsid w:val="00E2798C"/>
    <w:rsid w:val="00E34FB2"/>
    <w:rsid w:val="00E357D4"/>
    <w:rsid w:val="00E40395"/>
    <w:rsid w:val="00E429AD"/>
    <w:rsid w:val="00E4548A"/>
    <w:rsid w:val="00E529C1"/>
    <w:rsid w:val="00E55813"/>
    <w:rsid w:val="00E63208"/>
    <w:rsid w:val="00E6443A"/>
    <w:rsid w:val="00E70687"/>
    <w:rsid w:val="00E7101C"/>
    <w:rsid w:val="00E71701"/>
    <w:rsid w:val="00E72589"/>
    <w:rsid w:val="00E776F1"/>
    <w:rsid w:val="00E922F5"/>
    <w:rsid w:val="00EB6947"/>
    <w:rsid w:val="00ED4348"/>
    <w:rsid w:val="00EE0F94"/>
    <w:rsid w:val="00EE6171"/>
    <w:rsid w:val="00EE65BD"/>
    <w:rsid w:val="00EF66B1"/>
    <w:rsid w:val="00F02B8E"/>
    <w:rsid w:val="00F058D3"/>
    <w:rsid w:val="00F071B9"/>
    <w:rsid w:val="00F1718B"/>
    <w:rsid w:val="00F21A91"/>
    <w:rsid w:val="00F21B29"/>
    <w:rsid w:val="00F239E9"/>
    <w:rsid w:val="00F30961"/>
    <w:rsid w:val="00F41431"/>
    <w:rsid w:val="00F42CC8"/>
    <w:rsid w:val="00F56E18"/>
    <w:rsid w:val="00F6211B"/>
    <w:rsid w:val="00F64D51"/>
    <w:rsid w:val="00F736BA"/>
    <w:rsid w:val="00F76BDB"/>
    <w:rsid w:val="00F80939"/>
    <w:rsid w:val="00F84821"/>
    <w:rsid w:val="00F97D08"/>
    <w:rsid w:val="00FA015E"/>
    <w:rsid w:val="00FA55E7"/>
    <w:rsid w:val="00FB436A"/>
    <w:rsid w:val="00FC61EC"/>
    <w:rsid w:val="00FC692B"/>
    <w:rsid w:val="00FC7592"/>
    <w:rsid w:val="00FE4EF2"/>
    <w:rsid w:val="00FF185D"/>
    <w:rsid w:val="00FF2D1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5BA4F506-F051-4E8C-8CDE-18F205AC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1AA"/>
    <w:pPr>
      <w:autoSpaceDE w:val="0"/>
      <w:autoSpaceDN w:val="0"/>
      <w:adjustRightInd w:val="0"/>
    </w:pPr>
    <w:rPr>
      <w:color w:val="000000"/>
      <w:sz w:val="24"/>
      <w:szCs w:val="24"/>
    </w:rPr>
  </w:style>
  <w:style w:type="paragraph" w:styleId="Web">
    <w:name w:val="Normal (Web)"/>
    <w:basedOn w:val="a0"/>
    <w:uiPriority w:val="99"/>
    <w:unhideWhenUsed/>
    <w:rsid w:val="00615DC4"/>
    <w:pPr>
      <w:spacing w:before="100" w:beforeAutospacing="1" w:after="100" w:afterAutospacing="1" w:line="240" w:lineRule="auto"/>
      <w:jc w:val="left"/>
    </w:pPr>
    <w:rPr>
      <w:rFonts w:ascii="Times New Roman" w:hAnsi="Times New Roman"/>
      <w:color w:val="auto"/>
      <w:sz w:val="24"/>
      <w:szCs w:val="24"/>
      <w:lang w:eastAsia="el-GR"/>
    </w:rPr>
  </w:style>
  <w:style w:type="paragraph" w:styleId="af8">
    <w:name w:val="Revision"/>
    <w:hidden/>
    <w:uiPriority w:val="99"/>
    <w:semiHidden/>
    <w:rsid w:val="00BE6753"/>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58553">
      <w:bodyDiv w:val="1"/>
      <w:marLeft w:val="0"/>
      <w:marRight w:val="0"/>
      <w:marTop w:val="0"/>
      <w:marBottom w:val="0"/>
      <w:divBdr>
        <w:top w:val="none" w:sz="0" w:space="0" w:color="auto"/>
        <w:left w:val="none" w:sz="0" w:space="0" w:color="auto"/>
        <w:bottom w:val="none" w:sz="0" w:space="0" w:color="auto"/>
        <w:right w:val="none" w:sz="0" w:space="0" w:color="auto"/>
      </w:divBdr>
    </w:div>
    <w:div w:id="1893543021">
      <w:bodyDiv w:val="1"/>
      <w:marLeft w:val="0"/>
      <w:marRight w:val="0"/>
      <w:marTop w:val="0"/>
      <w:marBottom w:val="0"/>
      <w:divBdr>
        <w:top w:val="none" w:sz="0" w:space="0" w:color="auto"/>
        <w:left w:val="none" w:sz="0" w:space="0" w:color="auto"/>
        <w:bottom w:val="none" w:sz="0" w:space="0" w:color="auto"/>
        <w:right w:val="none" w:sz="0" w:space="0" w:color="auto"/>
      </w:divBdr>
    </w:div>
    <w:div w:id="20024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45D8A"/>
    <w:rsid w:val="00082E62"/>
    <w:rsid w:val="000C45C3"/>
    <w:rsid w:val="000E6574"/>
    <w:rsid w:val="0011388A"/>
    <w:rsid w:val="001B3380"/>
    <w:rsid w:val="001C3EF9"/>
    <w:rsid w:val="001E19B3"/>
    <w:rsid w:val="00215907"/>
    <w:rsid w:val="00252B45"/>
    <w:rsid w:val="00255B40"/>
    <w:rsid w:val="00290E17"/>
    <w:rsid w:val="003473A5"/>
    <w:rsid w:val="0036537A"/>
    <w:rsid w:val="003E363A"/>
    <w:rsid w:val="004D62E3"/>
    <w:rsid w:val="005F6006"/>
    <w:rsid w:val="006134E6"/>
    <w:rsid w:val="006226CE"/>
    <w:rsid w:val="00701336"/>
    <w:rsid w:val="0070360A"/>
    <w:rsid w:val="007307AC"/>
    <w:rsid w:val="007C307D"/>
    <w:rsid w:val="008028C3"/>
    <w:rsid w:val="0081034C"/>
    <w:rsid w:val="00816A29"/>
    <w:rsid w:val="00863DCE"/>
    <w:rsid w:val="008B3A58"/>
    <w:rsid w:val="008F21FC"/>
    <w:rsid w:val="00935523"/>
    <w:rsid w:val="009459C0"/>
    <w:rsid w:val="00A01F9E"/>
    <w:rsid w:val="00A5343A"/>
    <w:rsid w:val="00A65543"/>
    <w:rsid w:val="00AE205C"/>
    <w:rsid w:val="00B27CE7"/>
    <w:rsid w:val="00B816B1"/>
    <w:rsid w:val="00C7066E"/>
    <w:rsid w:val="00CE6A78"/>
    <w:rsid w:val="00DB2B48"/>
    <w:rsid w:val="00DD5A8D"/>
    <w:rsid w:val="00DE008E"/>
    <w:rsid w:val="00E00F23"/>
    <w:rsid w:val="00E4548A"/>
    <w:rsid w:val="00E92067"/>
    <w:rsid w:val="00EC75D2"/>
    <w:rsid w:val="00F17C73"/>
    <w:rsid w:val="00F40015"/>
    <w:rsid w:val="00F55B43"/>
    <w:rsid w:val="00F83010"/>
    <w:rsid w:val="00FB3C9A"/>
    <w:rsid w:val="00FC1D4A"/>
    <w:rsid w:val="00FC7592"/>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307D"/>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6</Pages>
  <Words>1464</Words>
  <Characters>7909</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ΠΑΝΑΓΙΩΤΟΥ ΚΑΤΕΡΙΝΑ</dc:creator>
  <cp:keywords/>
  <dc:description/>
  <cp:lastModifiedBy>officeuser3</cp:lastModifiedBy>
  <cp:revision>2</cp:revision>
  <cp:lastPrinted>2025-01-09T06:49:00Z</cp:lastPrinted>
  <dcterms:created xsi:type="dcterms:W3CDTF">2026-07-16T11:47:00Z</dcterms:created>
  <dcterms:modified xsi:type="dcterms:W3CDTF">2026-07-16T11:47:00Z</dcterms:modified>
  <cp:contentStatus/>
  <dc:language>Ελληνικά</dc:language>
  <cp:version>am-20180624</cp:version>
</cp:coreProperties>
</file>