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66B3F" w14:textId="01A07DE4" w:rsidR="00CC59F5" w:rsidRPr="0066741D" w:rsidRDefault="00CC59F5" w:rsidP="0066741D">
      <w:pPr>
        <w:pStyle w:val="af1"/>
      </w:pPr>
      <w:r w:rsidRPr="0066741D">
        <w:t xml:space="preserve">Πληροφορίες: </w:t>
      </w:r>
      <w:sdt>
        <w:sdtPr>
          <w:rPr>
            <w:rStyle w:val="Char6"/>
          </w:rPr>
          <w:id w:val="-335538029"/>
          <w:placeholder>
            <w:docPart w:val="5D9BFB90C21748AF8E4FF57AF84DBE6E"/>
          </w:placeholder>
          <w:text/>
        </w:sdtPr>
        <w:sdtEndPr>
          <w:rPr>
            <w:rStyle w:val="a1"/>
            <w:color w:val="0070C0"/>
          </w:rPr>
        </w:sdtEndPr>
        <w:sdtContent>
          <w:r w:rsidR="00C04144">
            <w:rPr>
              <w:rStyle w:val="Char6"/>
            </w:rPr>
            <w:t>Τάνια Κατσάνη</w:t>
          </w:r>
        </w:sdtContent>
      </w:sdt>
    </w:p>
    <w:sdt>
      <w:sdtPr>
        <w:id w:val="-481314470"/>
        <w:placeholder>
          <w:docPart w:val="5A56E7D5A52A45849ED4CB48CDD86502"/>
        </w:placeholder>
        <w:text/>
      </w:sdtPr>
      <w:sdtContent>
        <w:p w14:paraId="589D33FD" w14:textId="0D05312C" w:rsidR="00CC62E9" w:rsidRPr="00AB2576" w:rsidRDefault="00FB4FE4" w:rsidP="00CD3CE2">
          <w:pPr>
            <w:pStyle w:val="ac"/>
          </w:pPr>
          <w:r>
            <w:t>ΕΞΑΙΡΕΤΙΚΑ ΕΠΕΙΓΟΝ</w:t>
          </w:r>
        </w:p>
      </w:sdtContent>
    </w:sdt>
    <w:p w14:paraId="21E06487" w14:textId="015A4E2E" w:rsidR="00A5663B" w:rsidRPr="00A5663B" w:rsidRDefault="00000000" w:rsidP="00DA5411">
      <w:pPr>
        <w:tabs>
          <w:tab w:val="left" w:pos="2552"/>
        </w:tabs>
        <w:spacing w:before="480" w:after="0"/>
        <w:ind w:left="1134"/>
        <w:jc w:val="left"/>
        <w:rPr>
          <w:b/>
        </w:rPr>
      </w:pPr>
      <w:sdt>
        <w:sdtPr>
          <w:rPr>
            <w:b/>
          </w:rPr>
          <w:id w:val="-1176563549"/>
          <w:lock w:val="contentLocked"/>
          <w:placeholder>
            <w:docPart w:val="56050D2DCFE14BC9AB8AA5FE3A5AB3AA"/>
          </w:placeholder>
          <w:group/>
        </w:sdtPr>
        <w:sdtContent>
          <w:r w:rsidR="00A5663B" w:rsidRPr="00A5663B">
            <w:rPr>
              <w:b/>
            </w:rPr>
            <w:br w:type="column"/>
          </w:r>
        </w:sdtContent>
      </w:sdt>
      <w:sdt>
        <w:sdtPr>
          <w:rPr>
            <w:b/>
          </w:rPr>
          <w:id w:val="461849913"/>
          <w:lock w:val="contentLocked"/>
          <w:placeholder>
            <w:docPart w:val="56050D2DCFE14BC9AB8AA5FE3A5AB3AA"/>
          </w:placeholder>
          <w:group/>
        </w:sdtPr>
        <w:sdtEndPr>
          <w:rPr>
            <w:b w:val="0"/>
          </w:rPr>
        </w:sdtEndPr>
        <w:sdtContent>
          <w:sdt>
            <w:sdtPr>
              <w:rPr>
                <w:b/>
              </w:rPr>
              <w:id w:val="-1291518111"/>
              <w:lock w:val="sdtContentLocked"/>
              <w:placeholder>
                <w:docPart w:val="56050D2DCFE14BC9AB8AA5FE3A5AB3AA"/>
              </w:placeholder>
              <w:group/>
            </w:sdtPr>
            <w:sdtEndPr>
              <w:rPr>
                <w:b w:val="0"/>
              </w:rPr>
            </w:sdtEndPr>
            <w:sdtContent>
              <w:sdt>
                <w:sdtPr>
                  <w:rPr>
                    <w:rStyle w:val="ab"/>
                  </w:rPr>
                  <w:alias w:val="Πόλη"/>
                  <w:tag w:val="Πόλη"/>
                  <w:id w:val="1019975433"/>
                  <w:lock w:val="sdtLocked"/>
                  <w:placeholder>
                    <w:docPart w:val="45DB8C9403F5441B9D5F971DEDEEDC2E"/>
                  </w:placeholder>
                  <w:text/>
                </w:sdtPr>
                <w:sdtContent>
                  <w:r w:rsidR="0080787B" w:rsidRPr="0080787B">
                    <w:rPr>
                      <w:rStyle w:val="ab"/>
                    </w:rPr>
                    <w:t>Αθήνα</w:t>
                  </w:r>
                </w:sdtContent>
              </w:sdt>
              <w:r w:rsidR="00A5663B" w:rsidRPr="00A5663B">
                <w:rPr>
                  <w:b/>
                </w:rPr>
                <w:t xml:space="preserve">: </w:t>
              </w:r>
              <w:r w:rsidR="00C0166C">
                <w:rPr>
                  <w:b/>
                </w:rPr>
                <w:tab/>
              </w:r>
              <w:sdt>
                <w:sdtPr>
                  <w:rPr>
                    <w:rStyle w:val="Char6"/>
                  </w:rPr>
                  <w:alias w:val="Ημερομηνία Πρωτοκόλλου"/>
                  <w:tag w:val="Ημερομηνία Πρωτοκόλλου"/>
                  <w:id w:val="-147897076"/>
                  <w:lock w:val="sdtLocked"/>
                  <w:placeholder>
                    <w:docPart w:val="8F02A10E92E342C59401677CE948B813"/>
                  </w:placeholder>
                  <w:date w:fullDate="2026-07-31T00:00:00Z">
                    <w:dateFormat w:val="dd.MM.yyyy"/>
                    <w:lid w:val="el-GR"/>
                    <w:storeMappedDataAs w:val="dateTime"/>
                    <w:calendar w:val="gregorian"/>
                  </w:date>
                </w:sdtPr>
                <w:sdtEndPr>
                  <w:rPr>
                    <w:rStyle w:val="a1"/>
                  </w:rPr>
                </w:sdtEndPr>
                <w:sdtContent>
                  <w:r w:rsidR="00C04144">
                    <w:rPr>
                      <w:rStyle w:val="Char6"/>
                    </w:rPr>
                    <w:t>31.07.2026</w:t>
                  </w:r>
                </w:sdtContent>
              </w:sdt>
            </w:sdtContent>
          </w:sdt>
        </w:sdtContent>
      </w:sdt>
    </w:p>
    <w:p w14:paraId="387D4CEF" w14:textId="729187C7" w:rsidR="00A5663B" w:rsidRPr="00A5663B" w:rsidRDefault="00000000" w:rsidP="00DA5411">
      <w:pPr>
        <w:tabs>
          <w:tab w:val="left" w:pos="2552"/>
        </w:tabs>
        <w:ind w:left="1134"/>
        <w:jc w:val="left"/>
        <w:rPr>
          <w:b/>
        </w:rPr>
      </w:pPr>
      <w:sdt>
        <w:sdtPr>
          <w:rPr>
            <w:b/>
          </w:rPr>
          <w:id w:val="1129432688"/>
          <w:lock w:val="contentLocked"/>
          <w:placeholder>
            <w:docPart w:val="56050D2DCFE14BC9AB8AA5FE3A5AB3AA"/>
          </w:placeholder>
          <w:group/>
        </w:sdtPr>
        <w:sdtContent>
          <w:r w:rsidR="00A5663B" w:rsidRPr="00A5663B">
            <w:rPr>
              <w:b/>
            </w:rPr>
            <w:t>Αρ. Πρωτ.:</w:t>
          </w:r>
        </w:sdtContent>
      </w:sdt>
      <w:r w:rsidR="00A5663B" w:rsidRPr="00A5663B">
        <w:rPr>
          <w:b/>
        </w:rPr>
        <w:t xml:space="preserve"> </w:t>
      </w:r>
      <w:r w:rsidR="00C0166C">
        <w:rPr>
          <w:b/>
        </w:rPr>
        <w:tab/>
      </w:r>
      <w:sdt>
        <w:sdtPr>
          <w:rPr>
            <w:rStyle w:val="Char6"/>
          </w:rPr>
          <w:alias w:val="Αριθμός Πρωτοκόλλου"/>
          <w:tag w:val="Αρ. Πρωτ."/>
          <w:id w:val="-2001419544"/>
          <w:placeholder>
            <w:docPart w:val="EC4A10B065A84AE7AF2AB7ABBC89DB35"/>
          </w:placeholder>
          <w:text/>
        </w:sdtPr>
        <w:sdtEndPr>
          <w:rPr>
            <w:rStyle w:val="a1"/>
          </w:rPr>
        </w:sdtEndPr>
        <w:sdtContent>
          <w:r w:rsidR="00F97D77">
            <w:rPr>
              <w:rStyle w:val="Char6"/>
            </w:rPr>
            <w:t xml:space="preserve"> </w:t>
          </w:r>
          <w:r w:rsidR="00A70306">
            <w:rPr>
              <w:rStyle w:val="Char6"/>
            </w:rPr>
            <w:t>942</w:t>
          </w:r>
        </w:sdtContent>
      </w:sdt>
    </w:p>
    <w:sdt>
      <w:sdtPr>
        <w:rPr>
          <w:rFonts w:eastAsiaTheme="majorEastAsia" w:cstheme="majorBidi"/>
          <w:b/>
          <w:color w:val="auto"/>
          <w:spacing w:val="5"/>
          <w:kern w:val="28"/>
          <w:sz w:val="23"/>
          <w:szCs w:val="52"/>
        </w:rPr>
        <w:id w:val="-1224288116"/>
        <w:lock w:val="contentLocked"/>
        <w:placeholder>
          <w:docPart w:val="56050D2DCFE14BC9AB8AA5FE3A5AB3AA"/>
        </w:placeholder>
        <w:group/>
      </w:sdtPr>
      <w:sdtContent>
        <w:sdt>
          <w:sdtPr>
            <w:rPr>
              <w:rFonts w:eastAsiaTheme="majorEastAsia" w:cstheme="majorBidi"/>
              <w:b/>
              <w:color w:val="auto"/>
              <w:spacing w:val="5"/>
              <w:kern w:val="28"/>
              <w:sz w:val="23"/>
              <w:szCs w:val="52"/>
            </w:rPr>
            <w:id w:val="-583229713"/>
            <w:lock w:val="sdtContentLocked"/>
            <w:placeholder>
              <w:docPart w:val="56050D2DCFE14BC9AB8AA5FE3A5AB3AA"/>
            </w:placeholder>
            <w:group/>
          </w:sdtPr>
          <w:sdtContent>
            <w:p w14:paraId="39FD4803" w14:textId="77777777" w:rsidR="00A5663B" w:rsidRPr="00A5663B" w:rsidRDefault="00A5663B" w:rsidP="00C0166C">
              <w:pPr>
                <w:tabs>
                  <w:tab w:val="left" w:pos="2694"/>
                </w:tabs>
                <w:spacing w:before="480" w:after="0"/>
                <w:ind w:left="1701"/>
                <w:jc w:val="left"/>
                <w:rPr>
                  <w:b/>
                </w:rPr>
                <w:sectPr w:rsidR="00A5663B" w:rsidRPr="00A5663B" w:rsidSect="005925BA">
                  <w:headerReference w:type="default" r:id="rId8"/>
                  <w:footerReference w:type="default" r:id="rId9"/>
                  <w:pgSz w:w="11906" w:h="16838"/>
                  <w:pgMar w:top="0" w:right="1797" w:bottom="1440" w:left="1797" w:header="284" w:footer="113" w:gutter="0"/>
                  <w:cols w:num="2" w:space="708"/>
                  <w:docGrid w:linePitch="360"/>
                </w:sectPr>
              </w:pPr>
            </w:p>
            <w:sdt>
              <w:sdtPr>
                <w:rPr>
                  <w:spacing w:val="-5"/>
                  <w:szCs w:val="23"/>
                </w:rPr>
                <w:id w:val="-1803226084"/>
                <w:lock w:val="contentLocked"/>
                <w:placeholder>
                  <w:docPart w:val="56050D2DCFE14BC9AB8AA5FE3A5AB3AA"/>
                </w:placeholder>
                <w:group/>
              </w:sdtPr>
              <w:sdtEndPr>
                <w:rPr>
                  <w:spacing w:val="5"/>
                  <w:szCs w:val="52"/>
                </w:rPr>
              </w:sdtEndPr>
              <w:sdtContent>
                <w:p w14:paraId="44C0771A" w14:textId="13156103" w:rsidR="00016434" w:rsidRDefault="00016434" w:rsidP="004355A3">
                  <w:pPr>
                    <w:pStyle w:val="a8"/>
                    <w:spacing w:after="0" w:line="276" w:lineRule="auto"/>
                    <w:ind w:left="992" w:hanging="992"/>
                    <w:jc w:val="left"/>
                  </w:pPr>
                  <w:r>
                    <w:rPr>
                      <w:spacing w:val="-5"/>
                      <w:szCs w:val="23"/>
                    </w:rPr>
                    <w:t>ΠΡΟΣ</w:t>
                  </w:r>
                  <w:r w:rsidRPr="00C0166C">
                    <w:rPr>
                      <w:szCs w:val="23"/>
                    </w:rPr>
                    <w:t>:</w:t>
                  </w:r>
                  <w:r>
                    <w:rPr>
                      <w:szCs w:val="23"/>
                    </w:rPr>
                    <w:tab/>
                  </w:r>
                  <w:sdt>
                    <w:sdtPr>
                      <w:alias w:val="Βασικός παραλήπτης της επιστολής"/>
                      <w:tag w:val="Βασικός παραλήπτης της επιστολής"/>
                      <w:id w:val="916363557"/>
                      <w:placeholder>
                        <w:docPart w:val="8AA8779048454014B702200D1C4A43BE"/>
                      </w:placeholder>
                    </w:sdtPr>
                    <w:sdtEndPr>
                      <w:rPr>
                        <w:szCs w:val="23"/>
                      </w:rPr>
                    </w:sdtEndPr>
                    <w:sdtContent>
                      <w:r w:rsidR="006F05CB">
                        <w:t xml:space="preserve">κ. Κ. Μητσοτάκη, Πρωθυπουργό της χώρας </w:t>
                      </w:r>
                    </w:sdtContent>
                  </w:sdt>
                </w:p>
              </w:sdtContent>
            </w:sdt>
          </w:sdtContent>
        </w:sdt>
      </w:sdtContent>
    </w:sdt>
    <w:p w14:paraId="26A5FC62" w14:textId="62138488" w:rsidR="005D05EE" w:rsidRPr="005D05EE" w:rsidRDefault="000D3D70" w:rsidP="00A66F36">
      <w:pPr>
        <w:ind w:left="993" w:hanging="993"/>
        <w:jc w:val="left"/>
      </w:pPr>
      <w:r>
        <w:rPr>
          <w:rStyle w:val="ab"/>
        </w:rPr>
        <w:tab/>
      </w:r>
      <w:sdt>
        <w:sdtPr>
          <w:rPr>
            <w:rStyle w:val="ab"/>
          </w:rPr>
          <w:id w:val="-1481762733"/>
          <w:placeholder>
            <w:docPart w:val="B28CE91D2EBE44588D185F3CA3073C44"/>
          </w:placeholder>
          <w:text w:multiLine="1"/>
        </w:sdtPr>
        <w:sdtContent>
          <w:r w:rsidR="00A17909">
            <w:rPr>
              <w:rStyle w:val="ab"/>
            </w:rPr>
            <w:t xml:space="preserve"> </w:t>
          </w:r>
        </w:sdtContent>
      </w:sdt>
    </w:p>
    <w:p w14:paraId="48D01092" w14:textId="77777777" w:rsidR="002D0AB7" w:rsidRDefault="002D0AB7" w:rsidP="0083359D">
      <w:pPr>
        <w:tabs>
          <w:tab w:val="left" w:pos="993"/>
        </w:tabs>
        <w:spacing w:after="480"/>
        <w:ind w:left="992" w:hanging="992"/>
      </w:pPr>
      <w:r>
        <w:rPr>
          <w:rStyle w:val="ab"/>
        </w:rPr>
        <w:t>ΚΟΙΝ:</w:t>
      </w:r>
      <w:r>
        <w:rPr>
          <w:rStyle w:val="ab"/>
        </w:rPr>
        <w:tab/>
      </w:r>
      <w:sdt>
        <w:sdtPr>
          <w:rPr>
            <w:rStyle w:val="ab"/>
          </w:rPr>
          <w:alias w:val="Αποδέκτες κοινοποίησης"/>
          <w:tag w:val="Αποδέκτες κοινοποίησης"/>
          <w:id w:val="-1540428940"/>
          <w:placeholder>
            <w:docPart w:val="200E414CB9584371A50DA8B9A53DB1EF"/>
          </w:placeholder>
        </w:sdtPr>
        <w:sdtContent>
          <w:r w:rsidR="0083359D" w:rsidRPr="0083359D">
            <w:rPr>
              <w:rStyle w:val="ab"/>
            </w:rPr>
            <w:t>«Πίνακας Αποδεκτών»</w:t>
          </w:r>
        </w:sdtContent>
      </w:sdt>
    </w:p>
    <w:sdt>
      <w:sdtPr>
        <w:rPr>
          <w:rFonts w:eastAsia="Times New Roman" w:cs="Times New Roman"/>
          <w:b w:val="0"/>
          <w:bCs/>
          <w:color w:val="000000" w:themeColor="text1"/>
          <w:spacing w:val="-5"/>
          <w:kern w:val="0"/>
          <w:sz w:val="22"/>
          <w:szCs w:val="23"/>
        </w:rPr>
        <w:id w:val="-1196850444"/>
        <w:lock w:val="contentLocked"/>
        <w:placeholder>
          <w:docPart w:val="56050D2DCFE14BC9AB8AA5FE3A5AB3AA"/>
        </w:placeholder>
        <w:group/>
      </w:sdtPr>
      <w:sdtEndPr>
        <w:rPr>
          <w:bCs w:val="0"/>
          <w:color w:val="000000"/>
          <w:spacing w:val="0"/>
          <w:szCs w:val="22"/>
        </w:rPr>
      </w:sdtEndPr>
      <w:sdtContent>
        <w:sdt>
          <w:sdtPr>
            <w:rPr>
              <w:rFonts w:eastAsia="Times New Roman" w:cs="Times New Roman"/>
              <w:b w:val="0"/>
              <w:bCs/>
              <w:color w:val="000000" w:themeColor="text1"/>
              <w:spacing w:val="-5"/>
              <w:kern w:val="0"/>
              <w:sz w:val="22"/>
              <w:szCs w:val="23"/>
            </w:rPr>
            <w:id w:val="1259873936"/>
            <w:lock w:val="contentLocked"/>
            <w:placeholder>
              <w:docPart w:val="56050D2DCFE14BC9AB8AA5FE3A5AB3AA"/>
            </w:placeholder>
            <w:group/>
          </w:sdtPr>
          <w:sdtEndPr>
            <w:rPr>
              <w:bCs w:val="0"/>
              <w:color w:val="000000"/>
              <w:spacing w:val="0"/>
              <w:szCs w:val="22"/>
            </w:rPr>
          </w:sdtEndPr>
          <w:sdtContent>
            <w:p w14:paraId="71188A20" w14:textId="46F5F4FB" w:rsidR="002D0AB7" w:rsidRPr="00C0166C" w:rsidRDefault="00000000" w:rsidP="00DD1D03">
              <w:pPr>
                <w:pStyle w:val="a8"/>
                <w:ind w:left="993" w:hanging="993"/>
                <w:rPr>
                  <w:szCs w:val="23"/>
                </w:rPr>
              </w:pPr>
              <w:sdt>
                <w:sdtPr>
                  <w:rPr>
                    <w:b w:val="0"/>
                    <w:bCs/>
                    <w:color w:val="000000" w:themeColor="text1"/>
                    <w:spacing w:val="-5"/>
                    <w:szCs w:val="23"/>
                  </w:rPr>
                  <w:id w:val="-1423412983"/>
                  <w:lock w:val="sdtContentLocked"/>
                  <w:placeholder>
                    <w:docPart w:val="440824C5230049C3849DA01D3B0A603C"/>
                  </w:placeholder>
                  <w:group/>
                </w:sdtPr>
                <w:sdtEndPr>
                  <w:rPr>
                    <w:spacing w:val="5"/>
                  </w:rPr>
                </w:sdtEndPr>
                <w:sdtContent>
                  <w:r w:rsidR="002D0AB7" w:rsidRPr="000145EC">
                    <w:rPr>
                      <w:spacing w:val="-5"/>
                      <w:szCs w:val="23"/>
                    </w:rPr>
                    <w:t>ΘΕΜΑ</w:t>
                  </w:r>
                  <w:r w:rsidR="002D0AB7" w:rsidRPr="00C0166C">
                    <w:rPr>
                      <w:szCs w:val="23"/>
                    </w:rPr>
                    <w:t>:</w:t>
                  </w:r>
                </w:sdtContent>
              </w:sdt>
              <w:r w:rsidR="002D0AB7">
                <w:rPr>
                  <w:szCs w:val="23"/>
                </w:rPr>
                <w:tab/>
                <w:t>«</w:t>
              </w:r>
              <w:sdt>
                <w:sdtPr>
                  <w:alias w:val="Θέμα της επιστολής"/>
                  <w:tag w:val="Θέμα της επιστολής"/>
                  <w:id w:val="-422648214"/>
                  <w:lock w:val="sdtLocked"/>
                  <w:placeholder>
                    <w:docPart w:val="F9FDAC229ED94DB380B01026813F33D3"/>
                  </w:placeholder>
                </w:sdtPr>
                <w:sdtEndPr>
                  <w:rPr>
                    <w:szCs w:val="23"/>
                  </w:rPr>
                </w:sdtEndPr>
                <w:sdtContent>
                  <w:r w:rsidR="004653A7">
                    <w:t>Οι διεκδικήσεις της Ε.Σ.Α.μεΑ. στον Πρωθυπουργό της χώρας Κ. Μητσοτάκη ενόψει των εξαγγελιών της ΔΕΘ</w:t>
                  </w:r>
                </w:sdtContent>
              </w:sdt>
              <w:r w:rsidR="002D0AB7">
                <w:rPr>
                  <w:rStyle w:val="ab"/>
                </w:rPr>
                <w:t>»</w:t>
              </w:r>
            </w:p>
            <w:p w14:paraId="5577ECB4" w14:textId="77777777" w:rsidR="002D0AB7" w:rsidRDefault="00000000" w:rsidP="00DD1D03">
              <w:pPr>
                <w:pBdr>
                  <w:top w:val="single" w:sz="4" w:space="1" w:color="auto"/>
                </w:pBdr>
                <w:spacing w:after="480"/>
              </w:pPr>
            </w:p>
          </w:sdtContent>
        </w:sdt>
        <w:sdt>
          <w:sdtPr>
            <w:rPr>
              <w:rFonts w:cstheme="minorHAnsi"/>
              <w:b/>
              <w:bCs/>
              <w:i/>
              <w:iCs/>
              <w:color w:val="auto"/>
              <w:sz w:val="23"/>
              <w:szCs w:val="23"/>
            </w:rPr>
            <w:alias w:val="Σώμα της επιστολής"/>
            <w:tag w:val="Σώμα της επιστολής"/>
            <w:id w:val="-1096393226"/>
            <w:placeholder>
              <w:docPart w:val="F553CA6F72254DF2B674DCBB457A957C"/>
            </w:placeholder>
          </w:sdtPr>
          <w:sdtEndPr>
            <w:rPr>
              <w:b w:val="0"/>
              <w:bCs w:val="0"/>
              <w:i w:val="0"/>
              <w:iCs w:val="0"/>
            </w:rPr>
          </w:sdtEndPr>
          <w:sdtContent>
            <w:p w14:paraId="032027FD" w14:textId="6DADB3DC" w:rsidR="00CF2772" w:rsidRPr="002E44F0" w:rsidRDefault="00CF2772" w:rsidP="00CF2772">
              <w:pPr>
                <w:rPr>
                  <w:rFonts w:cstheme="minorHAnsi"/>
                  <w:b/>
                  <w:bCs/>
                  <w:i/>
                  <w:iCs/>
                  <w:color w:val="auto"/>
                  <w:sz w:val="23"/>
                  <w:szCs w:val="23"/>
                </w:rPr>
              </w:pPr>
              <w:r w:rsidRPr="002E44F0">
                <w:rPr>
                  <w:rFonts w:cstheme="minorHAnsi"/>
                  <w:b/>
                  <w:bCs/>
                  <w:i/>
                  <w:iCs/>
                  <w:color w:val="auto"/>
                  <w:sz w:val="23"/>
                  <w:szCs w:val="23"/>
                </w:rPr>
                <w:t>Κύριε Πρωθυπουργέ,</w:t>
              </w:r>
            </w:p>
            <w:p w14:paraId="4B0FA18B" w14:textId="38E0EBD6" w:rsidR="00CF2772" w:rsidRPr="002E44F0" w:rsidRDefault="00CF2772" w:rsidP="00CF2772">
              <w:pPr>
                <w:rPr>
                  <w:rFonts w:cstheme="minorHAnsi"/>
                  <w:color w:val="auto"/>
                  <w:sz w:val="23"/>
                  <w:szCs w:val="23"/>
                </w:rPr>
              </w:pPr>
              <w:r w:rsidRPr="002E44F0">
                <w:rPr>
                  <w:rFonts w:cstheme="minorHAnsi"/>
                  <w:color w:val="auto"/>
                  <w:sz w:val="23"/>
                  <w:szCs w:val="23"/>
                </w:rPr>
                <w:t xml:space="preserve">Η Εθνική Συνομοσπονδία Ατόμων με Αναπηρία (Ε.Σ.Α.μεΑ.), ως ο τριτοβάθμιος κοινωνικός και συνδικαλιστικός φορέας εκπροσώπησης των ατόμων με αναπηρία, χρόνιες ή/και σπάνιες παθήσεις και των οικογενειών τους στη χώρα και επίσημα αναγνωρισμένος Κοινωνικός Εταίρος της ελληνικής Πολιτείας σε ζητήματα αναπηρίας,  χρόνιας ή/και σπάνιας πάθησης. απευθύνεται και φέτος σε εσάς </w:t>
              </w:r>
              <w:r w:rsidR="00363914" w:rsidRPr="002E44F0">
                <w:rPr>
                  <w:rFonts w:cstheme="minorHAnsi"/>
                  <w:color w:val="auto"/>
                  <w:sz w:val="23"/>
                  <w:szCs w:val="23"/>
                </w:rPr>
                <w:t>ε</w:t>
              </w:r>
              <w:r w:rsidRPr="002E44F0">
                <w:rPr>
                  <w:rFonts w:cstheme="minorHAnsi"/>
                  <w:color w:val="auto"/>
                  <w:sz w:val="23"/>
                  <w:szCs w:val="23"/>
                </w:rPr>
                <w:t>νόψει της παρουσίασης των κυβερνητικών εξαγγελιών στη Διεθνή Έκθεση Θεσσαλονίκης.</w:t>
              </w:r>
            </w:p>
            <w:p w14:paraId="5E648AFD" w14:textId="2D69B9CF" w:rsidR="00CF2772" w:rsidRPr="002E44F0" w:rsidRDefault="00CF2772" w:rsidP="00CF2772">
              <w:pPr>
                <w:rPr>
                  <w:rFonts w:cstheme="minorHAnsi"/>
                  <w:color w:val="auto"/>
                  <w:sz w:val="23"/>
                  <w:szCs w:val="23"/>
                </w:rPr>
              </w:pPr>
              <w:r w:rsidRPr="002E44F0">
                <w:rPr>
                  <w:rFonts w:cstheme="minorHAnsi"/>
                  <w:color w:val="auto"/>
                  <w:sz w:val="23"/>
                  <w:szCs w:val="23"/>
                </w:rPr>
                <w:t xml:space="preserve">Πέρυσι ζητήσαμε να υπάρξει ειδική μέριμνα για τα άτομα με αναπηρία, χρόνιες ή/και σπάνιες παθήσεις και τις οικογένειές τους, επισημαίνοντας ότι το κύμα ακρίβειας και το αυξημένο κόστος ζωής καθιστούσαν αδύνατη την κάλυψη ακόμη και βασικών αναγκών. Έναν χρόνο μετά, είμαστε υποχρεωμένοι να διαπιστώσουμε ότι η κατάσταση όχι μόνο δεν έχει βελτιωθεί, αλλά για χιλιάδες συμπολίτες μας </w:t>
              </w:r>
              <w:r w:rsidR="00363914" w:rsidRPr="002E44F0">
                <w:rPr>
                  <w:rFonts w:cstheme="minorHAnsi"/>
                  <w:color w:val="auto"/>
                  <w:sz w:val="23"/>
                  <w:szCs w:val="23"/>
                </w:rPr>
                <w:t xml:space="preserve">με αναπηρία, χρόνια ή/και σπάνια πάθηση και τις οικογένειές τους </w:t>
              </w:r>
              <w:r w:rsidRPr="002E44F0">
                <w:rPr>
                  <w:rFonts w:cstheme="minorHAnsi"/>
                  <w:color w:val="auto"/>
                  <w:sz w:val="23"/>
                  <w:szCs w:val="23"/>
                </w:rPr>
                <w:t xml:space="preserve">έχει επιδεινωθεί. </w:t>
              </w:r>
            </w:p>
            <w:p w14:paraId="52676808" w14:textId="0BA9C128" w:rsidR="00CF2772" w:rsidRPr="002E44F0" w:rsidRDefault="00CF2772" w:rsidP="00CF2772">
              <w:pPr>
                <w:rPr>
                  <w:rFonts w:cstheme="minorHAnsi"/>
                  <w:color w:val="auto"/>
                  <w:sz w:val="23"/>
                  <w:szCs w:val="23"/>
                </w:rPr>
              </w:pPr>
              <w:r w:rsidRPr="002E44F0">
                <w:rPr>
                  <w:rFonts w:cstheme="minorHAnsi"/>
                  <w:color w:val="auto"/>
                  <w:sz w:val="23"/>
                  <w:szCs w:val="23"/>
                </w:rPr>
                <w:t xml:space="preserve">Τα </w:t>
              </w:r>
              <w:hyperlink r:id="rId10" w:history="1">
                <w:r w:rsidRPr="002E44F0">
                  <w:rPr>
                    <w:rStyle w:val="-"/>
                    <w:rFonts w:cstheme="minorHAnsi"/>
                    <w:sz w:val="23"/>
                    <w:szCs w:val="23"/>
                  </w:rPr>
                  <w:t>ευρήματα του Βαρόμετρου του Παρατηρητηρίου Θεμάτων Αναπηρίας της Ε.Σ.Α.μεΑ.</w:t>
                </w:r>
              </w:hyperlink>
              <w:r w:rsidRPr="002E44F0">
                <w:rPr>
                  <w:rFonts w:cstheme="minorHAnsi"/>
                  <w:color w:val="auto"/>
                  <w:sz w:val="23"/>
                  <w:szCs w:val="23"/>
                </w:rPr>
                <w:t xml:space="preserve"> καταγράφουν με σαφήνεια ότι η φτώχεια, η οικονομική ανασφάλεια</w:t>
              </w:r>
              <w:r w:rsidR="00363914" w:rsidRPr="002E44F0">
                <w:rPr>
                  <w:rFonts w:cstheme="minorHAnsi"/>
                  <w:color w:val="auto"/>
                  <w:sz w:val="23"/>
                  <w:szCs w:val="23"/>
                </w:rPr>
                <w:t>, η ανεργία</w:t>
              </w:r>
              <w:r w:rsidRPr="002E44F0">
                <w:rPr>
                  <w:rFonts w:cstheme="minorHAnsi"/>
                  <w:color w:val="auto"/>
                  <w:sz w:val="23"/>
                  <w:szCs w:val="23"/>
                </w:rPr>
                <w:t xml:space="preserve"> και ο κοινωνικός αποκλεισμός εξακολουθούν να πλήττουν δυσανάλογα τα άτομα με αναπηρία, χρόνιες ή/και σπάνιες παθήσεις και τις οικογένειές τους. Το πρόσθετο κόστος που συνεπάγεται η αναπηρία και η χρόνια/ σπάνια πάθηση παραμένει σε μεγάλο βαθμό ακάλυπτο, ενώ οι αυξήσεις στο κόστος των βασικών αγαθών, της στέγασης, της ενέργειας, της υγείας και των υπηρεσιών έχουν εξανεμίσει κάθε διαθέσιμο εισόδημα.</w:t>
              </w:r>
            </w:p>
            <w:p w14:paraId="30087D68" w14:textId="3D476AF2" w:rsidR="00CF2772" w:rsidRPr="002E44F0" w:rsidRDefault="00CF2772" w:rsidP="00CF2772">
              <w:pPr>
                <w:rPr>
                  <w:rFonts w:cstheme="minorHAnsi"/>
                  <w:color w:val="auto"/>
                  <w:sz w:val="23"/>
                  <w:szCs w:val="23"/>
                </w:rPr>
              </w:pPr>
              <w:r w:rsidRPr="002E44F0">
                <w:rPr>
                  <w:rFonts w:cstheme="minorHAnsi"/>
                  <w:color w:val="auto"/>
                  <w:sz w:val="23"/>
                  <w:szCs w:val="23"/>
                </w:rPr>
                <w:lastRenderedPageBreak/>
                <w:t>Την ίδια στιγμή, οι αναπηρικές συντάξεις και τα επιδόματα</w:t>
              </w:r>
              <w:r w:rsidR="00363914" w:rsidRPr="002E44F0">
                <w:rPr>
                  <w:rFonts w:cstheme="minorHAnsi"/>
                  <w:color w:val="auto"/>
                  <w:sz w:val="23"/>
                  <w:szCs w:val="23"/>
                </w:rPr>
                <w:t xml:space="preserve"> αναπηρίας</w:t>
              </w:r>
              <w:r w:rsidRPr="002E44F0">
                <w:rPr>
                  <w:rFonts w:cstheme="minorHAnsi"/>
                  <w:color w:val="auto"/>
                  <w:sz w:val="23"/>
                  <w:szCs w:val="23"/>
                </w:rPr>
                <w:t xml:space="preserve"> εξακολουθούν να μην ανταποκρίνονται στις πραγματικές συνθήκες διαβίωσης. Για πολλές οικογένειες, η καθημερινότητα μετατρέπεται σε έναν διαρκή αγώνα για την κάλυψη βασικών αναγκών.</w:t>
              </w:r>
            </w:p>
            <w:p w14:paraId="12C0707A" w14:textId="2E0A9D15" w:rsidR="00CF2772" w:rsidRPr="002E44F0" w:rsidRDefault="00CF2772" w:rsidP="00CF2772">
              <w:pPr>
                <w:rPr>
                  <w:rFonts w:cstheme="minorHAnsi"/>
                  <w:color w:val="auto"/>
                  <w:sz w:val="23"/>
                  <w:szCs w:val="23"/>
                </w:rPr>
              </w:pPr>
              <w:r w:rsidRPr="002E44F0">
                <w:rPr>
                  <w:rFonts w:cstheme="minorHAnsi"/>
                  <w:color w:val="auto"/>
                  <w:sz w:val="23"/>
                  <w:szCs w:val="23"/>
                </w:rPr>
                <w:t>Η πραγματικότητα αυτή αποδεικνύει ότι τα ελάχιστα μέτρα που έχουν ληφθεί μέχρι σήμερα</w:t>
              </w:r>
              <w:r w:rsidR="00851CA7">
                <w:rPr>
                  <w:rFonts w:cstheme="minorHAnsi"/>
                  <w:color w:val="auto"/>
                  <w:sz w:val="23"/>
                  <w:szCs w:val="23"/>
                </w:rPr>
                <w:t xml:space="preserve">, μέσα στις συνθήκες ακραίας ακρίβειας, </w:t>
              </w:r>
              <w:r w:rsidRPr="002E44F0">
                <w:rPr>
                  <w:rFonts w:cstheme="minorHAnsi"/>
                  <w:color w:val="auto"/>
                  <w:sz w:val="23"/>
                  <w:szCs w:val="23"/>
                </w:rPr>
                <w:t xml:space="preserve">δεν επαρκούν. </w:t>
              </w:r>
            </w:p>
            <w:p w14:paraId="6C5C4CEC" w14:textId="61359C05" w:rsidR="00CF2772" w:rsidRPr="002E44F0" w:rsidRDefault="00CF2772" w:rsidP="00CF2772">
              <w:pPr>
                <w:rPr>
                  <w:rFonts w:cstheme="minorHAnsi"/>
                  <w:color w:val="auto"/>
                  <w:sz w:val="23"/>
                  <w:szCs w:val="23"/>
                </w:rPr>
              </w:pPr>
              <w:r w:rsidRPr="002E44F0">
                <w:rPr>
                  <w:rFonts w:cstheme="minorHAnsi"/>
                  <w:color w:val="auto"/>
                  <w:sz w:val="23"/>
                  <w:szCs w:val="23"/>
                </w:rPr>
                <w:t xml:space="preserve">Η Ε.Σ.Α.μεΑ. </w:t>
              </w:r>
              <w:r w:rsidR="00363914" w:rsidRPr="002E44F0">
                <w:rPr>
                  <w:rFonts w:cstheme="minorHAnsi"/>
                  <w:color w:val="auto"/>
                  <w:sz w:val="23"/>
                  <w:szCs w:val="23"/>
                </w:rPr>
                <w:t>τονίζει</w:t>
              </w:r>
              <w:r w:rsidRPr="002E44F0">
                <w:rPr>
                  <w:rFonts w:cstheme="minorHAnsi"/>
                  <w:color w:val="auto"/>
                  <w:sz w:val="23"/>
                  <w:szCs w:val="23"/>
                </w:rPr>
                <w:t xml:space="preserve"> ότι οι φετινές εξαγγελίες στη Διεθνή Έκθεση Θεσσαλονίκης αποτελούν μια κρίσιμη ευκαιρία για τη λήψη ουσιαστικών αποφάσεων. Η αύξηση των αναπηρικών επιδομάτων και των συντάξεων αναπηρίας, η θεσμοθέτηση μόνιμων μέτρων αντιστάθμισης του πρόσθετου κόστους της αναπηρίας και η υιοθέτηση μιας ολοκληρωμένης πολιτικής καταπολέμησης της φτώχειας </w:t>
              </w:r>
              <w:r w:rsidR="00363914" w:rsidRPr="002E44F0">
                <w:rPr>
                  <w:rFonts w:cstheme="minorHAnsi"/>
                  <w:color w:val="auto"/>
                  <w:sz w:val="23"/>
                  <w:szCs w:val="23"/>
                </w:rPr>
                <w:t xml:space="preserve">και της ανεργίας </w:t>
              </w:r>
              <w:r w:rsidRPr="002E44F0">
                <w:rPr>
                  <w:rFonts w:cstheme="minorHAnsi"/>
                  <w:color w:val="auto"/>
                  <w:sz w:val="23"/>
                  <w:szCs w:val="23"/>
                </w:rPr>
                <w:t>των ατόμων με αναπηρία</w:t>
              </w:r>
              <w:r w:rsidR="00363914" w:rsidRPr="002E44F0">
                <w:rPr>
                  <w:rFonts w:cstheme="minorHAnsi"/>
                  <w:color w:val="auto"/>
                  <w:sz w:val="23"/>
                  <w:szCs w:val="23"/>
                </w:rPr>
                <w:t>, χρόνιες ή/και σπάνιες παθήσεις</w:t>
              </w:r>
              <w:r w:rsidRPr="002E44F0">
                <w:rPr>
                  <w:rFonts w:cstheme="minorHAnsi"/>
                  <w:color w:val="auto"/>
                  <w:sz w:val="23"/>
                  <w:szCs w:val="23"/>
                </w:rPr>
                <w:t xml:space="preserve"> δεν μπορούν να αναβάλλονται άλλο.</w:t>
              </w:r>
              <w:r w:rsidR="00363914" w:rsidRPr="002E44F0">
                <w:rPr>
                  <w:rFonts w:cstheme="minorHAnsi"/>
                  <w:color w:val="auto"/>
                  <w:sz w:val="23"/>
                  <w:szCs w:val="23"/>
                </w:rPr>
                <w:t xml:space="preserve"> </w:t>
              </w:r>
            </w:p>
            <w:p w14:paraId="16529A06" w14:textId="1933A781" w:rsidR="005766D3" w:rsidRPr="002E44F0" w:rsidRDefault="00CF2772" w:rsidP="00CF2772">
              <w:pPr>
                <w:rPr>
                  <w:rFonts w:cstheme="minorHAnsi"/>
                  <w:color w:val="auto"/>
                  <w:sz w:val="23"/>
                  <w:szCs w:val="23"/>
                </w:rPr>
              </w:pPr>
              <w:r w:rsidRPr="002E44F0">
                <w:rPr>
                  <w:rFonts w:cstheme="minorHAnsi"/>
                  <w:color w:val="auto"/>
                  <w:sz w:val="23"/>
                  <w:szCs w:val="23"/>
                </w:rPr>
                <w:t xml:space="preserve">Η αξιοπρεπής διαβίωση, η ισότιμη συμμετοχή στην κοινωνία και η προστασία από τη φτώχεια αποτελούν θεμελιώδη δικαιώματα και υποχρεώσεις της Πολιτείας. </w:t>
              </w:r>
              <w:r w:rsidR="00363914" w:rsidRPr="002E44F0">
                <w:rPr>
                  <w:rFonts w:cstheme="minorHAnsi"/>
                  <w:color w:val="auto"/>
                  <w:sz w:val="23"/>
                  <w:szCs w:val="23"/>
                </w:rPr>
                <w:t xml:space="preserve">Τα άτομα με αναπηρία, χρόνιες ή/και σπάνιες παθήσεις και οικογένειές τους </w:t>
              </w:r>
              <w:r w:rsidRPr="002E44F0">
                <w:rPr>
                  <w:rFonts w:cstheme="minorHAnsi"/>
                  <w:color w:val="auto"/>
                  <w:sz w:val="23"/>
                  <w:szCs w:val="23"/>
                </w:rPr>
                <w:t>δεν ζητούν προνομιακή μεταχείριση</w:t>
              </w:r>
              <w:r w:rsidR="00363914" w:rsidRPr="002E44F0">
                <w:rPr>
                  <w:rFonts w:cstheme="minorHAnsi"/>
                  <w:color w:val="auto"/>
                  <w:sz w:val="23"/>
                  <w:szCs w:val="23"/>
                </w:rPr>
                <w:t>. Διεκδικούν</w:t>
              </w:r>
              <w:r w:rsidRPr="002E44F0">
                <w:rPr>
                  <w:rFonts w:cstheme="minorHAnsi"/>
                  <w:color w:val="auto"/>
                  <w:sz w:val="23"/>
                  <w:szCs w:val="23"/>
                </w:rPr>
                <w:t xml:space="preserve"> πολιτικές που θα τους επιτρέπουν να ζουν με αξιοπρέπεια και ισότητα, όπως επιτάσσει η Σύμβαση του ΟΗΕ για τα Δικαιώματα των Ατόμων με Αναπηρίες και το Σύνταγμα της χώρας.</w:t>
              </w:r>
            </w:p>
            <w:p w14:paraId="47951799" w14:textId="25F2D562" w:rsidR="005766D3" w:rsidRPr="002E44F0" w:rsidRDefault="005766D3" w:rsidP="00703353">
              <w:pPr>
                <w:rPr>
                  <w:rFonts w:cstheme="minorHAnsi"/>
                  <w:color w:val="auto"/>
                  <w:sz w:val="23"/>
                  <w:szCs w:val="23"/>
                </w:rPr>
              </w:pPr>
              <w:r w:rsidRPr="002E44F0">
                <w:rPr>
                  <w:rFonts w:cstheme="minorHAnsi"/>
                  <w:color w:val="auto"/>
                  <w:sz w:val="23"/>
                  <w:szCs w:val="23"/>
                </w:rPr>
                <w:t>Πιο συγκε</w:t>
              </w:r>
              <w:r w:rsidR="008A7CE3" w:rsidRPr="002E44F0">
                <w:rPr>
                  <w:rFonts w:cstheme="minorHAnsi"/>
                  <w:color w:val="auto"/>
                  <w:sz w:val="23"/>
                  <w:szCs w:val="23"/>
                </w:rPr>
                <w:t xml:space="preserve">κριμένα </w:t>
              </w:r>
              <w:r w:rsidRPr="002E44F0">
                <w:rPr>
                  <w:rFonts w:cstheme="minorHAnsi"/>
                  <w:color w:val="auto"/>
                  <w:sz w:val="23"/>
                  <w:szCs w:val="23"/>
                </w:rPr>
                <w:t>η Ε.Σ.Α.μεΑ. διεκδικεί:</w:t>
              </w:r>
            </w:p>
            <w:p w14:paraId="6C820A2B" w14:textId="77777777" w:rsidR="003866FC" w:rsidRPr="002E44F0" w:rsidRDefault="003866FC" w:rsidP="003866FC">
              <w:pPr>
                <w:jc w:val="center"/>
                <w:rPr>
                  <w:rFonts w:cstheme="minorHAnsi"/>
                  <w:b/>
                  <w:bCs/>
                  <w:color w:val="auto"/>
                  <w:sz w:val="23"/>
                  <w:szCs w:val="23"/>
                </w:rPr>
              </w:pPr>
              <w:r w:rsidRPr="002E44F0">
                <w:rPr>
                  <w:rFonts w:cstheme="minorHAnsi"/>
                  <w:b/>
                  <w:bCs/>
                  <w:color w:val="auto"/>
                  <w:sz w:val="23"/>
                  <w:szCs w:val="23"/>
                </w:rPr>
                <w:t>Διαβίωση με αξιοπρέπεια</w:t>
              </w:r>
            </w:p>
            <w:p w14:paraId="53CD141F"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Θεσμοθέτηση </w:t>
              </w:r>
              <w:hyperlink r:id="rId11" w:history="1">
                <w:r w:rsidRPr="002E44F0">
                  <w:rPr>
                    <w:rFonts w:cstheme="minorHAnsi"/>
                    <w:color w:val="467886"/>
                    <w:sz w:val="23"/>
                    <w:szCs w:val="23"/>
                    <w:u w:val="single"/>
                  </w:rPr>
                  <w:t>αυτόματης αναπροσαρμογής των αναπηρικών επιδομάτων σε ετήσια βάση</w:t>
                </w:r>
              </w:hyperlink>
              <w:r w:rsidRPr="002E44F0">
                <w:rPr>
                  <w:rFonts w:cstheme="minorHAnsi"/>
                  <w:color w:val="auto"/>
                  <w:sz w:val="23"/>
                  <w:szCs w:val="23"/>
                </w:rPr>
                <w:t>, με την καθιέρωση μηχανισμού αυτόματης προσαρμογής, συνδεδεμένου με την ετήσια αύξηση του κατώτατου μισθού. Σήμερα τα αναπηρικά επιδόματα δεν αρκούν ούτε για τα στοιχειώδη, χρειάζονται ΑΜΕΣΑ γενναίες αυξήσεις.</w:t>
              </w:r>
            </w:p>
            <w:p w14:paraId="7D89D6E1"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hyperlink r:id="rId12" w:history="1">
                <w:r w:rsidRPr="002E44F0">
                  <w:rPr>
                    <w:rFonts w:cstheme="minorHAnsi"/>
                    <w:color w:val="467886"/>
                    <w:sz w:val="23"/>
                    <w:szCs w:val="23"/>
                    <w:u w:val="single"/>
                  </w:rPr>
                  <w:t>Κατάργηση της διακοπής του επιδόματος αναπηρίας όταν το άτομο με αναπηρία καταφέρει να εργαστεί</w:t>
                </w:r>
              </w:hyperlink>
              <w:r w:rsidRPr="002E44F0">
                <w:rPr>
                  <w:rFonts w:cstheme="minorHAnsi"/>
                  <w:color w:val="auto"/>
                  <w:sz w:val="23"/>
                  <w:szCs w:val="23"/>
                </w:rPr>
                <w:t xml:space="preserve">. Το επίδομα αναπηρίας δίνεται για την κάλυψη του πρόσθετου κόστους των αναγκών που προκύπτουν από την αναπηρία, εάν ληφθεί υπόψη και η έλλειψη κρατικών υποστηρικτικών δομών και προγραμμάτων στήριξής τους εντός της κοινότητας. </w:t>
              </w:r>
            </w:p>
            <w:p w14:paraId="2C056BFA"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Κατάργηση της </w:t>
              </w:r>
              <w:hyperlink r:id="rId13" w:history="1">
                <w:r w:rsidRPr="002E44F0">
                  <w:rPr>
                    <w:rFonts w:cstheme="minorHAnsi"/>
                    <w:color w:val="467886"/>
                    <w:sz w:val="23"/>
                    <w:szCs w:val="23"/>
                    <w:u w:val="single"/>
                  </w:rPr>
                  <w:t>άδικης διακοπής των επιδομάτων αναπηρίας των ανασφάλιστων</w:t>
                </w:r>
              </w:hyperlink>
              <w:r w:rsidRPr="002E44F0">
                <w:rPr>
                  <w:rFonts w:cstheme="minorHAnsi"/>
                  <w:color w:val="auto"/>
                  <w:sz w:val="23"/>
                  <w:szCs w:val="23"/>
                </w:rPr>
                <w:t xml:space="preserve"> ή έμμεσα ασφαλισμένων ατόμων με αναπηρία, στην περίπτωση που τους χορηγηθεί σύνταξη των θανόντων γονέων τους, όταν το ύψος της τελευταίας υπερβαίνει εκείνο του επιδόματος. Είναι απαράδεκτο άτομα με αναπηρία να καταδικάζονται σε πλήρη οικονομική ένδεια, τη στιγμή μάλιστα που χάνουν τους γονείς - προστάτες τους, σε συνέχεια της θετικής αποσύνδεσης του επιδόματος βαριάς νοητικής αναπηρίας, το 2023 (KYA Δ12α/Γ.Π.οικ./41349/ 20.04.2023, Φ.Ε.Κ. 2608 Β’).</w:t>
              </w:r>
            </w:p>
            <w:p w14:paraId="670C2192"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hyperlink r:id="rId14" w:history="1">
                <w:r w:rsidRPr="002E44F0">
                  <w:rPr>
                    <w:rFonts w:cstheme="minorHAnsi"/>
                    <w:color w:val="467886"/>
                    <w:sz w:val="23"/>
                    <w:szCs w:val="23"/>
                    <w:u w:val="single"/>
                  </w:rPr>
                  <w:t>Κατάργηση της διακοπής του επιδόματος αναπηρίας σε άτομα με αναπηρία που ζουν σε οικοτροφεία και ιδρύματα</w:t>
                </w:r>
              </w:hyperlink>
              <w:r w:rsidRPr="002E44F0">
                <w:rPr>
                  <w:rFonts w:cstheme="minorHAnsi"/>
                  <w:color w:val="auto"/>
                  <w:sz w:val="23"/>
                  <w:szCs w:val="23"/>
                </w:rPr>
                <w:t>: Αν λαμβάνουν σύνταξη αυτή συνεχίζεται, η διακοπή του επιδόματος είναι παράλογη και πρέπει να πάψει, καθώς αφορά ανάγκες που δεν καλύπτονται πλήρως από τη διαμονή.</w:t>
              </w:r>
            </w:p>
            <w:p w14:paraId="5770D061"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hyperlink r:id="rId15" w:history="1">
                <w:r w:rsidRPr="002E44F0">
                  <w:rPr>
                    <w:rFonts w:cstheme="minorHAnsi"/>
                    <w:color w:val="467886"/>
                    <w:sz w:val="23"/>
                    <w:szCs w:val="23"/>
                    <w:u w:val="single"/>
                  </w:rPr>
                  <w:t>Αύξηση του ακατάσχετου ποσού σε λογαριασμό μισθού ή σύνταξης ατόμων με αναπηρία</w:t>
                </w:r>
              </w:hyperlink>
              <w:r w:rsidRPr="002E44F0">
                <w:rPr>
                  <w:rFonts w:cstheme="minorHAnsi"/>
                  <w:color w:val="auto"/>
                  <w:sz w:val="23"/>
                  <w:szCs w:val="23"/>
                </w:rPr>
                <w:t xml:space="preserve">, λόγω αυξημένων αναγκών εξ αιτίας της αναπηρίας τους. </w:t>
              </w:r>
            </w:p>
            <w:p w14:paraId="1DF6FA1F"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hyperlink r:id="rId16" w:history="1">
                <w:r w:rsidRPr="002E44F0">
                  <w:rPr>
                    <w:rFonts w:cstheme="minorHAnsi"/>
                    <w:color w:val="467886"/>
                    <w:sz w:val="23"/>
                    <w:szCs w:val="23"/>
                    <w:u w:val="single"/>
                  </w:rPr>
                  <w:t>Εξωδικαστικός μηχανισμός</w:t>
                </w:r>
              </w:hyperlink>
              <w:r w:rsidRPr="002E44F0">
                <w:rPr>
                  <w:rFonts w:cstheme="minorHAnsi"/>
                  <w:color w:val="auto"/>
                  <w:sz w:val="23"/>
                  <w:szCs w:val="23"/>
                </w:rPr>
                <w:t>: διπλασιασμός των εισοδηματικών ορίων για τα άτομα με αναπηρία, χρόνιες ή/και σπάνιες παθήσεις με ποσοστό αναπηρίας 50% και άνω και τις οικογένειές τους και δυνατότητα επανένταξης χωρίς να απαιτείται η παρέλευση 12μηνου από την ολοκλήρωση προηγούμενης διαδικασίας Εξωδικαστικού Μηχανισμού.</w:t>
              </w:r>
            </w:p>
            <w:p w14:paraId="26E64BC8"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hyperlink r:id="rId17" w:history="1">
                <w:r w:rsidRPr="002E44F0">
                  <w:rPr>
                    <w:rFonts w:cstheme="minorHAnsi"/>
                    <w:color w:val="467886"/>
                    <w:sz w:val="23"/>
                    <w:szCs w:val="23"/>
                    <w:u w:val="single"/>
                  </w:rPr>
                  <w:t>Προστασία από πλειστηριασμό της πρώτης κατοικίας που ανήκει σε άτομα με αναπηρία</w:t>
                </w:r>
              </w:hyperlink>
              <w:r w:rsidRPr="002E44F0">
                <w:rPr>
                  <w:rFonts w:cstheme="minorHAnsi"/>
                  <w:color w:val="auto"/>
                  <w:sz w:val="23"/>
                  <w:szCs w:val="23"/>
                </w:rPr>
                <w:t>, ή στα πρόσωπα που έχουν στην οικογένειά τους άτομα με βαριές αναπηρίες, εφόσον αυτή ιδιοκατοικείται, καθώς και τη μη πώληση στεγαστικού ή καταναλωτικού δανείου που ανήκει σε άτομα με αναπηρία σε funds.</w:t>
              </w:r>
            </w:p>
            <w:p w14:paraId="6BF60D4C" w14:textId="77777777" w:rsidR="003866FC" w:rsidRPr="002E44F0" w:rsidRDefault="003866FC" w:rsidP="003866FC">
              <w:pPr>
                <w:numPr>
                  <w:ilvl w:val="0"/>
                  <w:numId w:val="29"/>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Ρητή και διακριτή συμπερίληψη των ατόμων με αναπηρία και των οικογενειών τους </w:t>
              </w:r>
              <w:hyperlink r:id="rId18" w:history="1">
                <w:r w:rsidRPr="002E44F0">
                  <w:rPr>
                    <w:rFonts w:cstheme="minorHAnsi"/>
                    <w:color w:val="467886"/>
                    <w:sz w:val="23"/>
                    <w:szCs w:val="23"/>
                    <w:u w:val="single"/>
                  </w:rPr>
                  <w:t>σε κάθε πρόγραμμα της Στρατηγικής Κοινωνικής Στέγασης</w:t>
                </w:r>
              </w:hyperlink>
              <w:r w:rsidRPr="002E44F0">
                <w:rPr>
                  <w:rFonts w:cstheme="minorHAnsi"/>
                  <w:color w:val="auto"/>
                  <w:sz w:val="23"/>
                  <w:szCs w:val="23"/>
                </w:rPr>
                <w:t>, κατά το πρότυπο των πολυτέκνων και τριτέκνων, με την πρόβλεψη πρόσθετης προσαύξησης 20% λόγω αναπηρίας, χρόνιας ή/και σπάνιας πάθησης, ενισχυμένης επιδότησης επιτοκίου και διπλασιασμού των εισοδηματικών κριτηρίων -κατ' ανάλογη εφαρμογή της ΚΥΑ για τη συμπερίληψη των ευάλωτων στον Εξωδικαστικό Μηχανισμό- ώστε να αντισταθμιστεί αποτελεσματικά το πρόσθετο κόστος που επιφέρει η αναπηρία.</w:t>
              </w:r>
            </w:p>
            <w:p w14:paraId="59690E0D" w14:textId="77777777" w:rsidR="003866FC" w:rsidRPr="002E44F0" w:rsidRDefault="003866FC" w:rsidP="003866FC">
              <w:pPr>
                <w:numPr>
                  <w:ilvl w:val="0"/>
                  <w:numId w:val="29"/>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Διπλασιασμό των εισοδηματικών ορίων για τα άτομα με αναπηρία, χρόνια ή/και σπάνια πάθηση, στην επιδότηση με τη μορφή </w:t>
              </w:r>
              <w:hyperlink r:id="rId19" w:history="1">
                <w:r w:rsidRPr="002E44F0">
                  <w:rPr>
                    <w:rFonts w:cstheme="minorHAnsi"/>
                    <w:color w:val="467886"/>
                    <w:sz w:val="23"/>
                    <w:szCs w:val="23"/>
                    <w:u w:val="single"/>
                  </w:rPr>
                  <w:t>επιστροφής ποσού ενοικίου</w:t>
                </w:r>
              </w:hyperlink>
              <w:r w:rsidRPr="002E44F0">
                <w:rPr>
                  <w:rFonts w:cstheme="minorHAnsi"/>
                  <w:color w:val="auto"/>
                  <w:sz w:val="23"/>
                  <w:szCs w:val="23"/>
                </w:rPr>
                <w:t xml:space="preserve"> και διπλασιασμό του ποσού επιδότησης ενοικίου, για τα άτομα με αναπηρία, δεδομένου ότι το κόστος στέγασης αυξάνεται σημαντικά λόγω της περιορισμένης διαθεσιμότητας κατοικιών που πληρούν τις προδιαγραφές προσβασιμότητας.</w:t>
              </w:r>
            </w:p>
            <w:p w14:paraId="2E4CE2DD"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Προσαύξηση τουλάχιστον 50% των εισοδηματικών κριτηρίων των ατόμων με αναπηρία με ποσοστό 50% και άνω για </w:t>
              </w:r>
              <w:hyperlink r:id="rId20" w:history="1">
                <w:r w:rsidRPr="002E44F0">
                  <w:rPr>
                    <w:rFonts w:cstheme="minorHAnsi"/>
                    <w:color w:val="467886"/>
                    <w:sz w:val="23"/>
                    <w:szCs w:val="23"/>
                    <w:u w:val="single"/>
                  </w:rPr>
                  <w:t>τη χορήγηση του επιδόματος θέρμανσης</w:t>
                </w:r>
              </w:hyperlink>
              <w:r w:rsidRPr="002E44F0">
                <w:rPr>
                  <w:rFonts w:cstheme="minorHAnsi"/>
                  <w:color w:val="auto"/>
                  <w:sz w:val="23"/>
                  <w:szCs w:val="23"/>
                </w:rPr>
                <w:t xml:space="preserve">. </w:t>
              </w:r>
            </w:p>
            <w:p w14:paraId="56A7FF77"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Ουσιαστική </w:t>
              </w:r>
              <w:hyperlink r:id="rId21" w:history="1">
                <w:r w:rsidRPr="002E44F0">
                  <w:rPr>
                    <w:rFonts w:cstheme="minorHAnsi"/>
                    <w:color w:val="467886"/>
                    <w:sz w:val="23"/>
                    <w:szCs w:val="23"/>
                    <w:u w:val="single"/>
                  </w:rPr>
                  <w:t>αναπροσαρμογή της αποζημίωσης για τη μετακίνηση</w:t>
                </w:r>
              </w:hyperlink>
              <w:r w:rsidRPr="002E44F0">
                <w:rPr>
                  <w:rFonts w:cstheme="minorHAnsi"/>
                  <w:color w:val="auto"/>
                  <w:sz w:val="23"/>
                  <w:szCs w:val="23"/>
                </w:rPr>
                <w:t xml:space="preserve"> αιμοκαθαιρόμενων Νεφροπαθών και μεταγγιζόμενων με Θαλασσαιμία (Μεσογειακή Αναιμία) και Δρεπανοκυτταρική Νόσο, προς και από τις μονάδες αιμοκάθαρσης και τις μονάδες μετάγγισης αίματος, σύμφωνα με τις αυξήσεις στα ποσά που συνδέονται με τις μετακινήσεις αυτές, όπως είναι τα καύσιμα, τα εισιτήρια και τα κόμιστρα των ταξί.</w:t>
              </w:r>
            </w:p>
            <w:p w14:paraId="06006781"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Επαναφορά στον Κρατικό Προϋπολογισμό, του κωδικού του </w:t>
              </w:r>
              <w:hyperlink r:id="rId22" w:history="1">
                <w:r w:rsidRPr="002E44F0">
                  <w:rPr>
                    <w:rFonts w:cstheme="minorHAnsi"/>
                    <w:color w:val="467886"/>
                    <w:sz w:val="23"/>
                    <w:szCs w:val="23"/>
                    <w:u w:val="single"/>
                  </w:rPr>
                  <w:t>προγράμματος διερμηνείας στην Ελληνική Νοηματική Γλώσσα,</w:t>
                </w:r>
              </w:hyperlink>
              <w:r w:rsidRPr="002E44F0">
                <w:rPr>
                  <w:rFonts w:cstheme="minorHAnsi"/>
                  <w:color w:val="auto"/>
                  <w:sz w:val="23"/>
                  <w:szCs w:val="23"/>
                </w:rPr>
                <w:t xml:space="preserve"> που υλοποιεί η Ομοσπονδία Κωφών Ελλάδος βάσει των ΦΕΚ 1708/2006 και 1808/2006.</w:t>
              </w:r>
            </w:p>
            <w:p w14:paraId="588F6939" w14:textId="77777777" w:rsidR="003866FC" w:rsidRPr="002E44F0" w:rsidRDefault="003866FC" w:rsidP="003866FC">
              <w:pPr>
                <w:jc w:val="center"/>
                <w:rPr>
                  <w:rFonts w:cstheme="minorHAnsi"/>
                  <w:b/>
                  <w:color w:val="auto"/>
                  <w:sz w:val="23"/>
                  <w:szCs w:val="23"/>
                </w:rPr>
              </w:pPr>
              <w:r w:rsidRPr="002E44F0">
                <w:rPr>
                  <w:rFonts w:cstheme="minorHAnsi"/>
                  <w:b/>
                  <w:color w:val="auto"/>
                  <w:sz w:val="23"/>
                  <w:szCs w:val="23"/>
                </w:rPr>
                <w:t>Ασφαλιστικά - Συνταξιοδοτικά θέματα</w:t>
              </w:r>
            </w:p>
            <w:p w14:paraId="10C493BD" w14:textId="77777777" w:rsidR="003866FC" w:rsidRPr="002E44F0" w:rsidRDefault="003866FC" w:rsidP="003866FC">
              <w:pPr>
                <w:numPr>
                  <w:ilvl w:val="0"/>
                  <w:numId w:val="30"/>
                </w:numPr>
                <w:spacing w:after="160" w:line="259" w:lineRule="auto"/>
                <w:contextualSpacing/>
                <w:jc w:val="left"/>
                <w:rPr>
                  <w:rFonts w:cstheme="minorHAnsi"/>
                  <w:color w:val="auto"/>
                  <w:sz w:val="23"/>
                  <w:szCs w:val="23"/>
                </w:rPr>
              </w:pPr>
              <w:hyperlink r:id="rId23" w:history="1">
                <w:r w:rsidRPr="002E44F0">
                  <w:rPr>
                    <w:rFonts w:cstheme="minorHAnsi"/>
                    <w:color w:val="467886"/>
                    <w:sz w:val="23"/>
                    <w:szCs w:val="23"/>
                    <w:u w:val="single"/>
                  </w:rPr>
                  <w:t>Αναμόρφωση του τρόπου υπολογισμού της εθνικής σύνταξης, ώστε να μην εξαρτάται από το ποσοστό αναπηρίας</w:t>
                </w:r>
              </w:hyperlink>
              <w:r w:rsidRPr="002E44F0">
                <w:rPr>
                  <w:rFonts w:cstheme="minorHAnsi"/>
                  <w:color w:val="auto"/>
                  <w:sz w:val="23"/>
                  <w:szCs w:val="23"/>
                </w:rPr>
                <w:t>. Αποτελεί πάγιο και δίκαιο αίτημα του αναπηρικού κινήματος να τροποποιηθούν τα άρθρα 7 και 27 του νόμου Κατρούγκαλου, προκειμένου να αποδίδεται το πλήρες ποσό της εθνικής σύνταξης σε όλους τους συνταξιούχους με ποσοστό αναπηρίας 50% και άνω, τερματίζοντας οριστικά την αυθαίρετη μεταχείριση της εθνικής σύνταξης ως επιδόματος για τη συγκεκριμένη κατηγορία ασφαλισμένων.</w:t>
              </w:r>
            </w:p>
            <w:p w14:paraId="60647FF1" w14:textId="77777777" w:rsidR="003866FC" w:rsidRPr="002E44F0" w:rsidRDefault="003866FC" w:rsidP="003866FC">
              <w:pPr>
                <w:numPr>
                  <w:ilvl w:val="0"/>
                  <w:numId w:val="30"/>
                </w:numPr>
                <w:spacing w:after="160" w:line="259" w:lineRule="auto"/>
                <w:contextualSpacing/>
                <w:jc w:val="left"/>
                <w:rPr>
                  <w:rFonts w:cstheme="minorHAnsi"/>
                  <w:color w:val="auto"/>
                  <w:sz w:val="23"/>
                  <w:szCs w:val="23"/>
                </w:rPr>
              </w:pPr>
              <w:hyperlink r:id="rId24" w:history="1">
                <w:r w:rsidRPr="002E44F0">
                  <w:rPr>
                    <w:rFonts w:cstheme="minorHAnsi"/>
                    <w:color w:val="467886"/>
                    <w:sz w:val="23"/>
                    <w:szCs w:val="23"/>
                    <w:u w:val="single"/>
                  </w:rPr>
                  <w:t>Κατάργηση της κλιμακωτής χορήγησης σύνταξης στους συνταξιούχους με αναπηρία</w:t>
                </w:r>
              </w:hyperlink>
              <w:r w:rsidRPr="002E44F0">
                <w:rPr>
                  <w:rFonts w:cstheme="minorHAnsi"/>
                  <w:color w:val="auto"/>
                  <w:sz w:val="23"/>
                  <w:szCs w:val="23"/>
                </w:rPr>
                <w:t xml:space="preserve">. </w:t>
              </w:r>
            </w:p>
            <w:p w14:paraId="0A8D28EE" w14:textId="53F6F3B6" w:rsidR="003866FC" w:rsidRPr="002E44F0" w:rsidRDefault="003866FC" w:rsidP="003866FC">
              <w:pPr>
                <w:numPr>
                  <w:ilvl w:val="0"/>
                  <w:numId w:val="30"/>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Κατάργηση διατάξεων ν. 4334/2015 και του ν. 4336/2015 και επαναφορά των ρυθμίσεων της παρ. 4 του άρθρου 5 του ν. 3232/2004 όπως συμπληρώθηκε και τροποποιήθηκε με το άρθρο 37 του ν. 3996/2011, οι οποίες αφορούν στη </w:t>
              </w:r>
              <w:hyperlink r:id="rId25" w:history="1">
                <w:r w:rsidRPr="002E44F0">
                  <w:rPr>
                    <w:rFonts w:cstheme="minorHAnsi"/>
                    <w:color w:val="467886"/>
                    <w:sz w:val="23"/>
                    <w:szCs w:val="23"/>
                    <w:u w:val="single"/>
                  </w:rPr>
                  <w:t>συνταξιοδότηση των γονέων/συζύγων/αδελφών που έχουν στη φροντίδα τους άτομα με βαριά αναπηρία</w:t>
                </w:r>
              </w:hyperlink>
              <w:r w:rsidRPr="002E44F0">
                <w:rPr>
                  <w:rFonts w:cstheme="minorHAnsi"/>
                  <w:color w:val="auto"/>
                  <w:sz w:val="23"/>
                  <w:szCs w:val="23"/>
                </w:rPr>
                <w:t xml:space="preserve">. </w:t>
              </w:r>
              <w:r w:rsidRPr="004653A7">
                <w:rPr>
                  <w:rFonts w:cstheme="minorHAnsi"/>
                  <w:color w:val="auto"/>
                  <w:sz w:val="23"/>
                  <w:szCs w:val="23"/>
                </w:rPr>
                <w:t xml:space="preserve">Να προχωρήσει επιτέλους η νομοθετική πρωτοβουλία στη βάση του πορίσματος που είχε συντάξει η ομάδα εργασίας από το υπουργείο Εργασίας και την Ε.Σ.Α.μεΑ. εδώ και χρόνια. </w:t>
              </w:r>
            </w:p>
            <w:p w14:paraId="6467E6E9" w14:textId="77777777" w:rsidR="003866FC" w:rsidRPr="002E44F0" w:rsidRDefault="003866FC" w:rsidP="003866FC">
              <w:pPr>
                <w:numPr>
                  <w:ilvl w:val="0"/>
                  <w:numId w:val="30"/>
                </w:numPr>
                <w:spacing w:after="160" w:line="259" w:lineRule="auto"/>
                <w:contextualSpacing/>
                <w:jc w:val="left"/>
                <w:rPr>
                  <w:rFonts w:cstheme="minorHAnsi"/>
                  <w:color w:val="auto"/>
                  <w:sz w:val="23"/>
                  <w:szCs w:val="23"/>
                </w:rPr>
              </w:pPr>
              <w:hyperlink r:id="rId26" w:history="1">
                <w:r w:rsidRPr="002E44F0">
                  <w:rPr>
                    <w:rFonts w:cstheme="minorHAnsi"/>
                    <w:color w:val="467886"/>
                    <w:sz w:val="23"/>
                    <w:szCs w:val="23"/>
                    <w:u w:val="single"/>
                  </w:rPr>
                  <w:t>Αποκατάσταση αδικιών</w:t>
                </w:r>
              </w:hyperlink>
              <w:r w:rsidRPr="002E44F0">
                <w:rPr>
                  <w:rFonts w:cstheme="minorHAnsi"/>
                  <w:color w:val="auto"/>
                  <w:sz w:val="23"/>
                  <w:szCs w:val="23"/>
                </w:rPr>
                <w:t xml:space="preserve"> που έχουν υποστεί οι συνταξιούχοι του δημόσιου και του ιδιωτικού τομέα με κατάργηση των μνημονιακών νόμων και απόδοση σε αυτούς της 13</w:t>
              </w:r>
              <w:r w:rsidRPr="002E44F0">
                <w:rPr>
                  <w:rFonts w:cstheme="minorHAnsi"/>
                  <w:color w:val="auto"/>
                  <w:sz w:val="23"/>
                  <w:szCs w:val="23"/>
                  <w:vertAlign w:val="superscript"/>
                </w:rPr>
                <w:t>ης</w:t>
              </w:r>
              <w:r w:rsidRPr="002E44F0">
                <w:rPr>
                  <w:rFonts w:cstheme="minorHAnsi"/>
                  <w:color w:val="auto"/>
                  <w:sz w:val="23"/>
                  <w:szCs w:val="23"/>
                </w:rPr>
                <w:t xml:space="preserve"> και 14</w:t>
              </w:r>
              <w:r w:rsidRPr="002E44F0">
                <w:rPr>
                  <w:rFonts w:cstheme="minorHAnsi"/>
                  <w:color w:val="auto"/>
                  <w:sz w:val="23"/>
                  <w:szCs w:val="23"/>
                  <w:vertAlign w:val="superscript"/>
                </w:rPr>
                <w:t>ης</w:t>
              </w:r>
              <w:r w:rsidRPr="002E44F0">
                <w:rPr>
                  <w:rFonts w:cstheme="minorHAnsi"/>
                  <w:color w:val="auto"/>
                  <w:sz w:val="23"/>
                  <w:szCs w:val="23"/>
                </w:rPr>
                <w:t xml:space="preserve"> σύνταξης. </w:t>
              </w:r>
            </w:p>
            <w:p w14:paraId="0112582F" w14:textId="77777777" w:rsidR="003866FC" w:rsidRPr="002E44F0" w:rsidRDefault="003866FC" w:rsidP="003866FC">
              <w:pPr>
                <w:numPr>
                  <w:ilvl w:val="0"/>
                  <w:numId w:val="30"/>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Άμεση </w:t>
              </w:r>
              <w:hyperlink r:id="rId27" w:history="1">
                <w:r w:rsidRPr="002E44F0">
                  <w:rPr>
                    <w:rFonts w:cstheme="minorHAnsi"/>
                    <w:color w:val="467886"/>
                    <w:sz w:val="23"/>
                    <w:szCs w:val="23"/>
                    <w:u w:val="single"/>
                  </w:rPr>
                  <w:t>απαλοιφή του όρου «ανίκανος για κάθε βιοποριστικό επάγγελμα»,</w:t>
                </w:r>
              </w:hyperlink>
              <w:r w:rsidRPr="002E44F0">
                <w:rPr>
                  <w:rFonts w:cstheme="minorHAnsi"/>
                  <w:color w:val="auto"/>
                  <w:sz w:val="23"/>
                  <w:szCs w:val="23"/>
                </w:rPr>
                <w:t xml:space="preserve"> από τις γνωματεύσεις των ΚΕΠΑ και αποσύνδεση του όρου από τις προϋποθέσεις συνταξιοδότησης γονέων και συζύγων ατόμων με αναπηρία, αλλά και εγγραφής στα μητρώα ανέργων της ΔΥΠΑ και συμμετοχής σε προγράμματα της ΔΥΠΑ.     </w:t>
              </w:r>
            </w:p>
            <w:p w14:paraId="37CDA6E4" w14:textId="2825E665" w:rsidR="003866FC" w:rsidRPr="004653A7" w:rsidRDefault="003866FC" w:rsidP="003866FC">
              <w:pPr>
                <w:numPr>
                  <w:ilvl w:val="0"/>
                  <w:numId w:val="30"/>
                </w:numPr>
                <w:spacing w:after="160" w:line="259" w:lineRule="auto"/>
                <w:contextualSpacing/>
                <w:jc w:val="left"/>
                <w:rPr>
                  <w:rFonts w:cstheme="minorHAnsi"/>
                  <w:color w:val="auto"/>
                  <w:sz w:val="23"/>
                  <w:szCs w:val="23"/>
                </w:rPr>
              </w:pPr>
              <w:r w:rsidRPr="004653A7">
                <w:rPr>
                  <w:rFonts w:cstheme="minorHAnsi"/>
                  <w:color w:val="auto"/>
                  <w:sz w:val="23"/>
                  <w:szCs w:val="23"/>
                </w:rPr>
                <w:t xml:space="preserve">Αναμόρφωση του ν. 612/1977 και του Π.Δ. 169/2007 με ένταξη των κωφών και βαρήκοων ατόμων με ποσοστό αναπηρίας 67% και άνω στις ευεργετικές διατάξεις συνταξιοδότησης στην 15ετία. </w:t>
              </w:r>
            </w:p>
            <w:p w14:paraId="67884BEC" w14:textId="77777777" w:rsidR="003866FC" w:rsidRPr="002E44F0" w:rsidRDefault="003866FC" w:rsidP="003866FC">
              <w:pPr>
                <w:numPr>
                  <w:ilvl w:val="0"/>
                  <w:numId w:val="30"/>
                </w:numPr>
                <w:spacing w:after="160" w:line="259" w:lineRule="auto"/>
                <w:contextualSpacing/>
                <w:jc w:val="left"/>
                <w:rPr>
                  <w:rFonts w:cstheme="minorHAnsi"/>
                  <w:color w:val="auto"/>
                  <w:sz w:val="23"/>
                  <w:szCs w:val="23"/>
                </w:rPr>
              </w:pPr>
              <w:hyperlink r:id="rId28" w:history="1">
                <w:r w:rsidRPr="002E44F0">
                  <w:rPr>
                    <w:rFonts w:cstheme="minorHAnsi"/>
                    <w:color w:val="467886"/>
                    <w:sz w:val="23"/>
                    <w:szCs w:val="23"/>
                    <w:u w:val="single"/>
                  </w:rPr>
                  <w:t>Επαναφορά του ΕΚΑΣ</w:t>
                </w:r>
              </w:hyperlink>
              <w:r w:rsidRPr="002E44F0">
                <w:rPr>
                  <w:rFonts w:cstheme="minorHAnsi"/>
                  <w:color w:val="auto"/>
                  <w:sz w:val="23"/>
                  <w:szCs w:val="23"/>
                </w:rPr>
                <w:t xml:space="preserve"> στους συνταξιούχους αναπηρίας και στους χαμηλοσυνταξιούχους.</w:t>
              </w:r>
            </w:p>
            <w:p w14:paraId="72D592E5" w14:textId="31C588CF" w:rsidR="003866FC" w:rsidRPr="002E44F0" w:rsidRDefault="003866FC" w:rsidP="003866FC">
              <w:pPr>
                <w:numPr>
                  <w:ilvl w:val="0"/>
                  <w:numId w:val="30"/>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Αύξηση του ορίου οφειλών στις </w:t>
              </w:r>
              <w:r w:rsidR="004653A7">
                <w:rPr>
                  <w:rFonts w:cstheme="minorHAnsi"/>
                  <w:color w:val="auto"/>
                  <w:sz w:val="23"/>
                  <w:szCs w:val="23"/>
                </w:rPr>
                <w:t>4</w:t>
              </w:r>
              <w:r w:rsidRPr="002E44F0">
                <w:rPr>
                  <w:rFonts w:cstheme="minorHAnsi"/>
                  <w:color w:val="auto"/>
                  <w:sz w:val="23"/>
                  <w:szCs w:val="23"/>
                </w:rPr>
                <w:t>0.000 ευρώ για τους ασφαλισμένους του πρώην ΟΑΕΕ που έχουν αναπηρία ανεξαρτήτως ηλικιακού κριτηρίου για τη λήψη σύνταξης.</w:t>
              </w:r>
            </w:p>
            <w:p w14:paraId="06714631" w14:textId="77777777" w:rsidR="003866FC" w:rsidRPr="002E44F0" w:rsidRDefault="003866FC" w:rsidP="003866FC">
              <w:pPr>
                <w:numPr>
                  <w:ilvl w:val="0"/>
                  <w:numId w:val="30"/>
                </w:numPr>
                <w:spacing w:after="160" w:line="259" w:lineRule="auto"/>
                <w:contextualSpacing/>
                <w:jc w:val="left"/>
                <w:rPr>
                  <w:rFonts w:cstheme="minorHAnsi"/>
                  <w:color w:val="auto"/>
                  <w:sz w:val="23"/>
                  <w:szCs w:val="23"/>
                </w:rPr>
              </w:pPr>
              <w:hyperlink r:id="rId29" w:history="1">
                <w:r w:rsidRPr="002E44F0">
                  <w:rPr>
                    <w:rFonts w:cstheme="minorHAnsi"/>
                    <w:color w:val="467886"/>
                    <w:sz w:val="23"/>
                    <w:szCs w:val="23"/>
                    <w:u w:val="single"/>
                  </w:rPr>
                  <w:t>Θεσμοθέτηση τιμητικής σύνταξης στη μητέρα παιδιού με βαριά αναπηρία</w:t>
                </w:r>
              </w:hyperlink>
              <w:r w:rsidRPr="002E44F0">
                <w:rPr>
                  <w:rFonts w:cstheme="minorHAnsi"/>
                  <w:color w:val="auto"/>
                  <w:sz w:val="23"/>
                  <w:szCs w:val="23"/>
                </w:rPr>
                <w:t xml:space="preserve"> (όπως τέκνο με βαριά νοητική αναπηρία, αυτισμό, σύνδρομο down, πολλαπλές βαριές αναπηρίες, βαριά κινητική αναπηρία, χρόνιες ψυχικές διαταραχές),  σε περίπτωση που δεν θεμελιώνει η ίδια συνταξιοδοτικό δικαίωμα.</w:t>
              </w:r>
            </w:p>
            <w:p w14:paraId="429E87F6" w14:textId="77777777" w:rsidR="003866FC" w:rsidRPr="002E44F0" w:rsidRDefault="003866FC" w:rsidP="003866FC">
              <w:pPr>
                <w:jc w:val="center"/>
                <w:rPr>
                  <w:rFonts w:cstheme="minorHAnsi"/>
                  <w:b/>
                  <w:color w:val="auto"/>
                  <w:sz w:val="23"/>
                  <w:szCs w:val="23"/>
                </w:rPr>
              </w:pPr>
              <w:r w:rsidRPr="002E44F0">
                <w:rPr>
                  <w:rFonts w:cstheme="minorHAnsi"/>
                  <w:b/>
                  <w:color w:val="auto"/>
                  <w:sz w:val="23"/>
                  <w:szCs w:val="23"/>
                </w:rPr>
                <w:t>Πολιτικές Απασχόλησης</w:t>
              </w:r>
            </w:p>
            <w:p w14:paraId="56D2D11E" w14:textId="77777777" w:rsidR="003866FC" w:rsidRPr="002E44F0" w:rsidRDefault="003866FC" w:rsidP="003866FC">
              <w:pPr>
                <w:numPr>
                  <w:ilvl w:val="0"/>
                  <w:numId w:val="36"/>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Αύξηση της συμμετοχής των ατόμων με αναπηρία, χρόνιες ή/και σπάνιες παθήσεις στο εργατικό δυναμικό της χώρας μέσω της άρσης των υφιστάμενων εμποδίων και της εφαρμογής θετικών μέτρων δράσης, με τη θέσπιση και εφαρμογή ενός </w:t>
              </w:r>
              <w:hyperlink r:id="rId30" w:history="1">
                <w:r w:rsidRPr="002E44F0">
                  <w:rPr>
                    <w:rFonts w:cstheme="minorHAnsi"/>
                    <w:color w:val="467886"/>
                    <w:sz w:val="23"/>
                    <w:szCs w:val="23"/>
                    <w:u w:val="single"/>
                  </w:rPr>
                  <w:t>Εθνικού Προγράμματος «Εγγύηση για την απασχόληση και τις δεξιότητες των ατόμων με αναπηρία, χρόνιες ή/και σπάνιες παθήσεις»</w:t>
                </w:r>
              </w:hyperlink>
              <w:r w:rsidRPr="002E44F0">
                <w:rPr>
                  <w:rFonts w:cstheme="minorHAnsi"/>
                  <w:color w:val="auto"/>
                  <w:sz w:val="23"/>
                  <w:szCs w:val="23"/>
                </w:rPr>
                <w:t>, το οποίο να περιλαμβάνει ποσοτικούς στόχους, μετρήσιμους δείκτες, μηχανισμό παρακολούθησης, χρονοδιάγραμμα υλοποίησης και εξασφαλισμένη χρηματοδότηση από εθνικούς και ευρωπαϊκούς πόρους. Το εν λόγω πρόγραμμα οφείλει να ενσωματώνει συγκεκριμένους ποσοτικούς στόχους, μετρήσιμους δείκτες, σαφές χρονοδιάγραμμα και συγκροτημένο μηχανισμό παρακολούθησης, διασφαλίζοντας παράλληλα σταθερή και επαρκή χρηματοδότηση από εθνικούς και ευρωπαϊκούς πόρους.</w:t>
              </w:r>
            </w:p>
            <w:p w14:paraId="70AD4330" w14:textId="77777777" w:rsidR="003866FC" w:rsidRPr="002E44F0" w:rsidRDefault="003866FC" w:rsidP="003866FC">
              <w:pPr>
                <w:numPr>
                  <w:ilvl w:val="0"/>
                  <w:numId w:val="35"/>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Αναμόρφωση και </w:t>
              </w:r>
              <w:hyperlink r:id="rId31" w:history="1">
                <w:r w:rsidRPr="002E44F0">
                  <w:rPr>
                    <w:rFonts w:cstheme="minorHAnsi"/>
                    <w:color w:val="467886"/>
                    <w:sz w:val="23"/>
                    <w:szCs w:val="23"/>
                    <w:u w:val="single"/>
                  </w:rPr>
                  <w:t>εκσυγχρονισμός του συστήματος ποσόστωσης υπέρ των ατόμων με αναπηρία στις προσλήψεις στον ιδιωτικό τομέα</w:t>
                </w:r>
              </w:hyperlink>
              <w:r w:rsidRPr="002E44F0">
                <w:rPr>
                  <w:rFonts w:cstheme="minorHAnsi"/>
                  <w:color w:val="auto"/>
                  <w:sz w:val="23"/>
                  <w:szCs w:val="23"/>
                </w:rPr>
                <w:t xml:space="preserve"> (ν.2643/1998), το οποίο δεν λειτούργησε ποτέ, προκειμένου να εναρμονιστεί με τα πετυχημένα συστήματα ποσόστωσης άλλων κρατών μελών της Ευρωπαϊκής Ένωσης.</w:t>
              </w:r>
            </w:p>
            <w:p w14:paraId="41F779BB" w14:textId="51814A0A" w:rsidR="003866FC" w:rsidRPr="004653A7" w:rsidRDefault="003866FC" w:rsidP="003866FC">
              <w:pPr>
                <w:numPr>
                  <w:ilvl w:val="0"/>
                  <w:numId w:val="35"/>
                </w:numPr>
                <w:spacing w:after="160" w:line="259" w:lineRule="auto"/>
                <w:contextualSpacing/>
                <w:jc w:val="left"/>
                <w:rPr>
                  <w:rFonts w:cstheme="minorHAnsi"/>
                  <w:color w:val="auto"/>
                  <w:sz w:val="23"/>
                  <w:szCs w:val="23"/>
                </w:rPr>
              </w:pPr>
              <w:r w:rsidRPr="004653A7">
                <w:rPr>
                  <w:rFonts w:cstheme="minorHAnsi"/>
                  <w:color w:val="auto"/>
                  <w:sz w:val="23"/>
                  <w:szCs w:val="23"/>
                </w:rPr>
                <w:t xml:space="preserve">Συνέχιση της </w:t>
              </w:r>
              <w:hyperlink r:id="rId32" w:history="1">
                <w:r w:rsidRPr="004653A7">
                  <w:rPr>
                    <w:rFonts w:cstheme="minorHAnsi"/>
                    <w:color w:val="467886"/>
                    <w:sz w:val="23"/>
                    <w:szCs w:val="23"/>
                    <w:u w:val="single"/>
                  </w:rPr>
                  <w:t>απασχόλησης ατόμων με αναπηρία στους Δήμους</w:t>
                </w:r>
              </w:hyperlink>
              <w:r w:rsidRPr="004653A7">
                <w:rPr>
                  <w:rFonts w:cstheme="minorHAnsi"/>
                  <w:color w:val="auto"/>
                  <w:sz w:val="23"/>
                  <w:szCs w:val="23"/>
                </w:rPr>
                <w:t xml:space="preserve"> μετά τη λήξη των προγραμμάτων της ΔΥΠΑ</w:t>
              </w:r>
              <w:r w:rsidR="004653A7" w:rsidRPr="004653A7">
                <w:rPr>
                  <w:rFonts w:cstheme="minorHAnsi"/>
                  <w:color w:val="auto"/>
                  <w:sz w:val="23"/>
                  <w:szCs w:val="23"/>
                </w:rPr>
                <w:t>.</w:t>
              </w:r>
            </w:p>
            <w:p w14:paraId="4E05C6FC" w14:textId="77777777" w:rsidR="003866FC" w:rsidRPr="002E44F0" w:rsidRDefault="003866FC" w:rsidP="003866FC">
              <w:pPr>
                <w:numPr>
                  <w:ilvl w:val="0"/>
                  <w:numId w:val="35"/>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Ένταξη θέσεων τυφλών τηλεφωνητών και δικηγόρων σε όλες τις προκηρύξεις ΑΣΕΠ, </w:t>
              </w:r>
              <w:hyperlink r:id="rId33" w:history="1">
                <w:r w:rsidRPr="002E44F0">
                  <w:rPr>
                    <w:rFonts w:cstheme="minorHAnsi"/>
                    <w:color w:val="467886"/>
                    <w:sz w:val="23"/>
                    <w:szCs w:val="23"/>
                    <w:u w:val="single"/>
                  </w:rPr>
                  <w:t>αναγνώριση και θέσπιση νέων επαγγελμάτων</w:t>
                </w:r>
              </w:hyperlink>
              <w:r w:rsidRPr="002E44F0">
                <w:rPr>
                  <w:rFonts w:cstheme="minorHAnsi"/>
                  <w:color w:val="auto"/>
                  <w:sz w:val="23"/>
                  <w:szCs w:val="23"/>
                </w:rPr>
                <w:t xml:space="preserve"> ως προστατευόμενα για πτυχιούχους ΣΑΕΚ ΑμεΑ.</w:t>
              </w:r>
            </w:p>
            <w:p w14:paraId="4EAF9966" w14:textId="77777777" w:rsidR="003866FC" w:rsidRPr="002E44F0" w:rsidRDefault="003866FC" w:rsidP="003866FC">
              <w:pPr>
                <w:numPr>
                  <w:ilvl w:val="0"/>
                  <w:numId w:val="35"/>
                </w:numPr>
                <w:spacing w:after="160" w:line="259" w:lineRule="auto"/>
                <w:contextualSpacing/>
                <w:jc w:val="left"/>
                <w:rPr>
                  <w:rFonts w:cstheme="minorHAnsi"/>
                  <w:color w:val="auto"/>
                  <w:sz w:val="23"/>
                  <w:szCs w:val="23"/>
                </w:rPr>
              </w:pPr>
              <w:hyperlink r:id="rId34" w:history="1">
                <w:r w:rsidRPr="002E44F0">
                  <w:rPr>
                    <w:rFonts w:cstheme="minorHAnsi"/>
                    <w:color w:val="467886"/>
                    <w:sz w:val="23"/>
                    <w:szCs w:val="23"/>
                    <w:u w:val="single"/>
                  </w:rPr>
                  <w:t>Κατάργηση διάταξης του άρθρου 6 του ν.4765/2021</w:t>
                </w:r>
              </w:hyperlink>
              <w:r w:rsidRPr="002E44F0">
                <w:rPr>
                  <w:rFonts w:cstheme="minorHAnsi"/>
                  <w:color w:val="auto"/>
                  <w:sz w:val="23"/>
                  <w:szCs w:val="23"/>
                </w:rPr>
                <w:t xml:space="preserve">, η οποία παραβιάζει το σύστημα προσλήψεων των ατόμων με αναπηρία και των μελών των οικογενειών τους, μέσω της εξαίρεσής τους από τις προκηρύξεις για θέσεις των Ο.Τ.Α. </w:t>
              </w:r>
            </w:p>
            <w:p w14:paraId="419CAE74" w14:textId="1F363315" w:rsidR="003866FC" w:rsidRPr="002E44F0" w:rsidRDefault="003866FC" w:rsidP="003866FC">
              <w:pPr>
                <w:numPr>
                  <w:ilvl w:val="0"/>
                  <w:numId w:val="35"/>
                </w:numPr>
                <w:spacing w:after="160" w:line="259" w:lineRule="auto"/>
                <w:contextualSpacing/>
                <w:jc w:val="left"/>
                <w:rPr>
                  <w:rFonts w:cstheme="minorHAnsi"/>
                  <w:color w:val="auto"/>
                  <w:sz w:val="23"/>
                  <w:szCs w:val="23"/>
                </w:rPr>
              </w:pPr>
              <w:r w:rsidRPr="002E44F0">
                <w:rPr>
                  <w:rFonts w:cstheme="minorHAnsi"/>
                  <w:color w:val="auto"/>
                  <w:sz w:val="23"/>
                  <w:szCs w:val="23"/>
                </w:rPr>
                <w:t>Διευκόλυνση της εργασίας για συνταξιούχους με αναπηρία</w:t>
              </w:r>
              <w:r w:rsidR="004653A7">
                <w:rPr>
                  <w:rFonts w:cstheme="minorHAnsi"/>
                  <w:color w:val="auto"/>
                  <w:sz w:val="23"/>
                  <w:szCs w:val="23"/>
                </w:rPr>
                <w:t xml:space="preserve"> του Δημοσίου</w:t>
              </w:r>
              <w:r w:rsidRPr="002E44F0">
                <w:rPr>
                  <w:rFonts w:cstheme="minorHAnsi"/>
                  <w:color w:val="auto"/>
                  <w:sz w:val="23"/>
                  <w:szCs w:val="23"/>
                </w:rPr>
                <w:t xml:space="preserve">, ώστε </w:t>
              </w:r>
              <w:hyperlink r:id="rId35" w:history="1">
                <w:r w:rsidRPr="002E44F0">
                  <w:rPr>
                    <w:rFonts w:cstheme="minorHAnsi"/>
                    <w:color w:val="467886"/>
                    <w:sz w:val="23"/>
                    <w:szCs w:val="23"/>
                    <w:u w:val="single"/>
                  </w:rPr>
                  <w:t>να λαμβάνουν αναπηρική σύνταξη χωρίς παραίτηση από την εργασία τους</w:t>
                </w:r>
              </w:hyperlink>
              <w:r w:rsidRPr="002E44F0">
                <w:rPr>
                  <w:rFonts w:cstheme="minorHAnsi"/>
                  <w:color w:val="auto"/>
                  <w:sz w:val="23"/>
                  <w:szCs w:val="23"/>
                </w:rPr>
                <w:t xml:space="preserve">, σε εφαρμογή της νομοθεσίας για την Ίση Μεταχείριση με την εφαρμογή της νομοθεσίας για την Ίση Μεταχείριση και στο δημόσιο τομέα. </w:t>
              </w:r>
            </w:p>
            <w:p w14:paraId="32DD6E29" w14:textId="569AD78A" w:rsidR="003866FC" w:rsidRPr="004653A7" w:rsidRDefault="003866FC" w:rsidP="003866FC">
              <w:pPr>
                <w:numPr>
                  <w:ilvl w:val="0"/>
                  <w:numId w:val="35"/>
                </w:numPr>
                <w:spacing w:after="160" w:line="259" w:lineRule="auto"/>
                <w:contextualSpacing/>
                <w:jc w:val="left"/>
                <w:rPr>
                  <w:rFonts w:cstheme="minorHAnsi"/>
                  <w:color w:val="auto"/>
                  <w:sz w:val="23"/>
                  <w:szCs w:val="23"/>
                </w:rPr>
              </w:pPr>
              <w:r w:rsidRPr="004653A7">
                <w:rPr>
                  <w:rFonts w:cstheme="minorHAnsi"/>
                  <w:color w:val="auto"/>
                  <w:sz w:val="23"/>
                  <w:szCs w:val="23"/>
                </w:rPr>
                <w:t xml:space="preserve">Θεσμοθέτηση της μοριοδότησης του πιστοποιητικού επάρκειας στην Ελληνική Νοηματική Γλώσσα (Ε.Ν.Γ.) και της γραφής Braille στις προκηρύξεις προσλήψεων του δημόσιου και του ευρύτερου δημόσιου τομέα </w:t>
              </w:r>
            </w:p>
            <w:p w14:paraId="73D7E273" w14:textId="0D4BA260" w:rsidR="003866FC" w:rsidRPr="004653A7" w:rsidRDefault="003866FC" w:rsidP="003866FC">
              <w:pPr>
                <w:numPr>
                  <w:ilvl w:val="0"/>
                  <w:numId w:val="35"/>
                </w:numPr>
                <w:spacing w:after="160" w:line="259" w:lineRule="auto"/>
                <w:contextualSpacing/>
                <w:jc w:val="left"/>
                <w:rPr>
                  <w:rFonts w:cstheme="minorHAnsi"/>
                  <w:color w:val="auto"/>
                  <w:sz w:val="23"/>
                  <w:szCs w:val="23"/>
                </w:rPr>
              </w:pPr>
              <w:r w:rsidRPr="004653A7">
                <w:rPr>
                  <w:rFonts w:cstheme="minorHAnsi"/>
                  <w:color w:val="auto"/>
                  <w:sz w:val="23"/>
                  <w:szCs w:val="23"/>
                </w:rPr>
                <w:t xml:space="preserve">Έναρξη ειδικότητας ιατρών με ποσοστό αναπηρίας 67% δίχως αναμονή και τοποθέτηση ειδικευμένων ιατρών με ποσοστό αναπηρίας 67% σε προσωποπαγείς θέσεις. </w:t>
              </w:r>
            </w:p>
            <w:p w14:paraId="3C174186" w14:textId="77777777" w:rsidR="003866FC" w:rsidRPr="002E44F0" w:rsidRDefault="003866FC" w:rsidP="003866FC">
              <w:pPr>
                <w:numPr>
                  <w:ilvl w:val="0"/>
                  <w:numId w:val="35"/>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Υλοποίηση προγραμμάτων </w:t>
              </w:r>
              <w:hyperlink r:id="rId36" w:history="1">
                <w:r w:rsidRPr="002E44F0">
                  <w:rPr>
                    <w:rFonts w:cstheme="minorHAnsi"/>
                    <w:color w:val="467886"/>
                    <w:sz w:val="23"/>
                    <w:szCs w:val="23"/>
                    <w:u w:val="single"/>
                  </w:rPr>
                  <w:t>ενίσχυσης των εργοδοτών</w:t>
                </w:r>
              </w:hyperlink>
              <w:r w:rsidRPr="002E44F0">
                <w:rPr>
                  <w:rFonts w:cstheme="minorHAnsi"/>
                  <w:color w:val="auto"/>
                  <w:sz w:val="23"/>
                  <w:szCs w:val="23"/>
                </w:rPr>
                <w:t xml:space="preserve"> με επιχορήγηση και φορολογικά κίνητρα για πρόσληψη ανέργων με αναπηρία, χρόνιες ή/και σπάνιες παθήσεις.</w:t>
              </w:r>
            </w:p>
            <w:p w14:paraId="6339934F" w14:textId="77777777" w:rsidR="003866FC" w:rsidRPr="002E44F0" w:rsidRDefault="003866FC" w:rsidP="003866FC">
              <w:pPr>
                <w:numPr>
                  <w:ilvl w:val="0"/>
                  <w:numId w:val="35"/>
                </w:numPr>
                <w:spacing w:after="160" w:line="259" w:lineRule="auto"/>
                <w:contextualSpacing/>
                <w:jc w:val="left"/>
                <w:rPr>
                  <w:rFonts w:cstheme="minorHAnsi"/>
                  <w:color w:val="auto"/>
                  <w:sz w:val="23"/>
                  <w:szCs w:val="23"/>
                </w:rPr>
              </w:pPr>
              <w:r w:rsidRPr="002E44F0">
                <w:rPr>
                  <w:rFonts w:cstheme="minorHAnsi"/>
                  <w:bCs/>
                  <w:color w:val="auto"/>
                  <w:sz w:val="23"/>
                  <w:szCs w:val="23"/>
                </w:rPr>
                <w:t xml:space="preserve">Θέσπιση μέτρων για τη </w:t>
              </w:r>
              <w:hyperlink r:id="rId37" w:history="1">
                <w:r w:rsidRPr="002E44F0">
                  <w:rPr>
                    <w:rFonts w:cstheme="minorHAnsi"/>
                    <w:bCs/>
                    <w:color w:val="467886"/>
                    <w:sz w:val="23"/>
                    <w:szCs w:val="23"/>
                    <w:u w:val="single"/>
                  </w:rPr>
                  <w:t>διευκόλυνση της συμμετοχής των γυναικών με αναπηρία</w:t>
                </w:r>
              </w:hyperlink>
              <w:r w:rsidRPr="002E44F0">
                <w:rPr>
                  <w:rFonts w:cstheme="minorHAnsi"/>
                  <w:bCs/>
                  <w:color w:val="auto"/>
                  <w:sz w:val="23"/>
                  <w:szCs w:val="23"/>
                </w:rPr>
                <w:t>, χρόνιες ή/και σπάνιες παθήσεις, των μητέρων παιδιών με αναπηρία, προκειμένου να επιτυγχάνεται μεγαλύτερη εναρμόνιση της οικογενειακής με την επαγγελματική τους ζωή.</w:t>
              </w:r>
            </w:p>
            <w:p w14:paraId="32D5318A" w14:textId="77777777" w:rsidR="003866FC" w:rsidRPr="002E44F0" w:rsidRDefault="003866FC" w:rsidP="003866FC">
              <w:pPr>
                <w:rPr>
                  <w:rFonts w:cstheme="minorHAnsi"/>
                  <w:b/>
                  <w:bCs/>
                  <w:color w:val="auto"/>
                  <w:sz w:val="23"/>
                  <w:szCs w:val="23"/>
                </w:rPr>
              </w:pPr>
              <w:r w:rsidRPr="002E44F0">
                <w:rPr>
                  <w:rFonts w:cstheme="minorHAnsi"/>
                  <w:b/>
                  <w:bCs/>
                  <w:color w:val="auto"/>
                  <w:sz w:val="23"/>
                  <w:szCs w:val="23"/>
                </w:rPr>
                <w:t xml:space="preserve">                                                        Φορολογικά θέματα</w:t>
              </w:r>
            </w:p>
            <w:p w14:paraId="37DA4DEE"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hyperlink r:id="rId38" w:history="1">
                <w:r w:rsidRPr="002E44F0">
                  <w:rPr>
                    <w:rFonts w:cstheme="minorHAnsi"/>
                    <w:color w:val="467886"/>
                    <w:sz w:val="23"/>
                    <w:szCs w:val="23"/>
                    <w:u w:val="single"/>
                  </w:rPr>
                  <w:t>Απαλλαγή των ατόμων με αναπηρία από τα τεκμήρια του εισοδήματος</w:t>
                </w:r>
              </w:hyperlink>
              <w:r w:rsidRPr="002E44F0">
                <w:rPr>
                  <w:rFonts w:cstheme="minorHAnsi"/>
                  <w:color w:val="auto"/>
                  <w:sz w:val="23"/>
                  <w:szCs w:val="23"/>
                </w:rPr>
                <w:t>. Να μην φορολογείται το τεκμαρτό εισόδημα των ατόμων με αναπηρία με ποσοστό από 50% και άνω, παρά μόνο το πραγματικό.</w:t>
              </w:r>
            </w:p>
            <w:p w14:paraId="4CEC7249"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hyperlink r:id="rId39" w:history="1">
                <w:r w:rsidRPr="002E44F0">
                  <w:rPr>
                    <w:rFonts w:cstheme="minorHAnsi"/>
                    <w:color w:val="467886"/>
                    <w:sz w:val="23"/>
                    <w:szCs w:val="23"/>
                    <w:u w:val="single"/>
                  </w:rPr>
                  <w:t>Απαλλαγή από τον ΕΝΦΙΑ</w:t>
                </w:r>
              </w:hyperlink>
              <w:r w:rsidRPr="002E44F0">
                <w:rPr>
                  <w:rFonts w:cstheme="minorHAnsi"/>
                  <w:color w:val="auto"/>
                  <w:sz w:val="23"/>
                  <w:szCs w:val="23"/>
                </w:rPr>
                <w:t xml:space="preserve"> για την πρώτη κατοικία όλων των ατόμων με αναπηρία με ποσοστό αναπηρίας 50% ανεξαρτήτως κατηγορίας αναπηρίας, καθώς και των οικογενειών που βαρύνονται φορολογικά με άτομα με βαριά αναπηρία, χωρίς εισοδηματικά κριτήρια.</w:t>
              </w:r>
            </w:p>
            <w:p w14:paraId="25E937A8"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hyperlink r:id="rId40" w:history="1">
                <w:r w:rsidRPr="002E44F0">
                  <w:rPr>
                    <w:rFonts w:cstheme="minorHAnsi"/>
                    <w:color w:val="467886"/>
                    <w:sz w:val="23"/>
                    <w:szCs w:val="23"/>
                    <w:u w:val="single"/>
                  </w:rPr>
                  <w:t>Λήψη προστατευτικών φορολογικών μέτρων</w:t>
                </w:r>
              </w:hyperlink>
              <w:r w:rsidRPr="002E44F0">
                <w:rPr>
                  <w:rFonts w:cstheme="minorHAnsi"/>
                  <w:color w:val="auto"/>
                  <w:sz w:val="23"/>
                  <w:szCs w:val="23"/>
                </w:rPr>
                <w:t xml:space="preserve"> για τα άτομα με αναπηρία που έχουν επιχειρηματική δραστηριότητα: κατάργηση του τέλους επιτηδεύματος για τα άτομα με αναπηρία που έχουν ποσοστό αναπηρίας 67% και άνω, καθώς και μείωση κατά 50% για τους ελεύθερους επαγγελματίες με ποσοστό αναπηρίας 50% και άνω.</w:t>
              </w:r>
            </w:p>
            <w:p w14:paraId="7F08F966" w14:textId="77777777" w:rsidR="003866FC" w:rsidRPr="004653A7" w:rsidRDefault="003866FC" w:rsidP="003866FC">
              <w:pPr>
                <w:numPr>
                  <w:ilvl w:val="0"/>
                  <w:numId w:val="34"/>
                </w:numPr>
                <w:spacing w:after="160" w:line="259" w:lineRule="auto"/>
                <w:contextualSpacing/>
                <w:jc w:val="left"/>
                <w:rPr>
                  <w:rFonts w:cstheme="minorHAnsi"/>
                  <w:color w:val="auto"/>
                  <w:sz w:val="23"/>
                  <w:szCs w:val="23"/>
                </w:rPr>
              </w:pPr>
              <w:hyperlink r:id="rId41" w:history="1">
                <w:r w:rsidRPr="004653A7">
                  <w:rPr>
                    <w:rFonts w:cstheme="minorHAnsi"/>
                    <w:color w:val="0070C0"/>
                    <w:sz w:val="23"/>
                    <w:szCs w:val="23"/>
                    <w:u w:val="single"/>
                  </w:rPr>
                  <w:t>Απαλλαγή των ελεύθερων επαγγελματιών με αναπηρία από τη φορολόγηση των 10.920 ευρώ</w:t>
                </w:r>
              </w:hyperlink>
              <w:r w:rsidRPr="004653A7">
                <w:rPr>
                  <w:rFonts w:cstheme="minorHAnsi"/>
                  <w:color w:val="auto"/>
                  <w:sz w:val="23"/>
                  <w:szCs w:val="23"/>
                </w:rPr>
                <w:t xml:space="preserve">, που αποτελεί το ελάχιστο ποσό φορολόγησης για τους ελεύθερους επαγγελματίες έως τώρα. </w:t>
              </w:r>
            </w:p>
            <w:p w14:paraId="1654C84D"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Επαναφορά του άρθρου 18 του ν. 4172/2013 που προέβλεπε </w:t>
              </w:r>
              <w:hyperlink r:id="rId42" w:history="1">
                <w:r w:rsidRPr="002E44F0">
                  <w:rPr>
                    <w:rFonts w:cstheme="minorHAnsi"/>
                    <w:color w:val="467886"/>
                    <w:sz w:val="23"/>
                    <w:szCs w:val="23"/>
                    <w:u w:val="single"/>
                  </w:rPr>
                  <w:t>μείωση φόρου από ιατρικές δαπάνες</w:t>
                </w:r>
              </w:hyperlink>
              <w:r w:rsidRPr="002E44F0">
                <w:rPr>
                  <w:rFonts w:cstheme="minorHAnsi"/>
                  <w:color w:val="auto"/>
                  <w:sz w:val="23"/>
                  <w:szCs w:val="23"/>
                </w:rPr>
                <w:t>, για τα άτομα με αναπηρία, καθώς και διεύρυνση αυτού.</w:t>
              </w:r>
            </w:p>
            <w:p w14:paraId="4D94EA65"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Αύξηση της </w:t>
              </w:r>
              <w:hyperlink r:id="rId43" w:history="1">
                <w:r w:rsidRPr="002E44F0">
                  <w:rPr>
                    <w:rFonts w:cstheme="minorHAnsi"/>
                    <w:color w:val="467886"/>
                    <w:sz w:val="23"/>
                    <w:szCs w:val="23"/>
                    <w:u w:val="single"/>
                  </w:rPr>
                  <w:t>έκπτωσης από τον επιβαλλόμενο φόρο εισοδήματος</w:t>
                </w:r>
              </w:hyperlink>
              <w:r w:rsidRPr="002E44F0">
                <w:rPr>
                  <w:rFonts w:cstheme="minorHAnsi"/>
                  <w:color w:val="auto"/>
                  <w:sz w:val="23"/>
                  <w:szCs w:val="23"/>
                </w:rPr>
                <w:t xml:space="preserve"> των ατόμων με ποσοστό αναπηρίας 67% και άνω, στα 1000 ευρώ, το οποίο για χρονικό διάστημα πέραν της δεκαετίας πλέον βρίσκεται καθηλωμένο στα 200 ευρώ.  </w:t>
              </w:r>
            </w:p>
            <w:p w14:paraId="64F0F5E9" w14:textId="0129CB98" w:rsidR="003866FC" w:rsidRPr="002E44F0" w:rsidRDefault="003866FC" w:rsidP="003866FC">
              <w:pPr>
                <w:numPr>
                  <w:ilvl w:val="0"/>
                  <w:numId w:val="34"/>
                </w:numPr>
                <w:spacing w:after="160" w:line="259" w:lineRule="auto"/>
                <w:contextualSpacing/>
                <w:jc w:val="left"/>
                <w:rPr>
                  <w:rFonts w:cstheme="minorHAnsi"/>
                  <w:color w:val="auto"/>
                  <w:sz w:val="23"/>
                  <w:szCs w:val="23"/>
                </w:rPr>
              </w:pPr>
              <w:hyperlink r:id="rId44" w:history="1">
                <w:r w:rsidRPr="002E44F0">
                  <w:rPr>
                    <w:rFonts w:cstheme="minorHAnsi"/>
                    <w:color w:val="467886"/>
                    <w:sz w:val="23"/>
                    <w:szCs w:val="23"/>
                    <w:u w:val="single"/>
                  </w:rPr>
                  <w:t>Αύξηση του κριτηρίου αξίας ιδιόκτητης ιδιοκατοίκητης οικίας</w:t>
                </w:r>
              </w:hyperlink>
              <w:r w:rsidRPr="002E44F0">
                <w:rPr>
                  <w:rFonts w:cstheme="minorHAnsi"/>
                  <w:color w:val="auto"/>
                  <w:sz w:val="23"/>
                  <w:szCs w:val="23"/>
                </w:rPr>
                <w:t xml:space="preserve"> των </w:t>
              </w:r>
              <w:r w:rsidR="004653A7">
                <w:rPr>
                  <w:rFonts w:cstheme="minorHAnsi"/>
                  <w:color w:val="auto"/>
                  <w:sz w:val="23"/>
                  <w:szCs w:val="23"/>
                </w:rPr>
                <w:t>2</w:t>
              </w:r>
              <w:r w:rsidRPr="002E44F0">
                <w:rPr>
                  <w:rFonts w:cstheme="minorHAnsi"/>
                  <w:color w:val="auto"/>
                  <w:sz w:val="23"/>
                  <w:szCs w:val="23"/>
                </w:rPr>
                <w:t>50.000 ευρώ για ένταξη στο κοινωνικό τιμολόγιο ενέργειας, λόγω της ανόδου των αντικειμενικών αξιών.</w:t>
              </w:r>
            </w:p>
            <w:p w14:paraId="0B16E7F4"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Μηδενικό ΦΠΑ για τα </w:t>
              </w:r>
              <w:hyperlink r:id="rId45" w:history="1">
                <w:r w:rsidRPr="002E44F0">
                  <w:rPr>
                    <w:rFonts w:cstheme="minorHAnsi"/>
                    <w:color w:val="467886"/>
                    <w:sz w:val="23"/>
                    <w:szCs w:val="23"/>
                    <w:u w:val="single"/>
                  </w:rPr>
                  <w:t>απαραίτητα βοηθήματα-εργαλεία διαβίωσης</w:t>
                </w:r>
              </w:hyperlink>
              <w:r w:rsidRPr="002E44F0">
                <w:rPr>
                  <w:rFonts w:cstheme="minorHAnsi"/>
                  <w:color w:val="auto"/>
                  <w:sz w:val="23"/>
                  <w:szCs w:val="23"/>
                </w:rPr>
                <w:t xml:space="preserve"> των ατόμων με αναπηρία όρασης, με βαριά κινητική αναπηρία και άλλες αναπηρίες, χρόνιες ή/και σπάνιες παθήσεις.</w:t>
              </w:r>
            </w:p>
            <w:p w14:paraId="08CD3C3C" w14:textId="77777777" w:rsidR="003866FC" w:rsidRPr="002E44F0" w:rsidRDefault="003866FC" w:rsidP="003866FC">
              <w:pPr>
                <w:jc w:val="center"/>
                <w:rPr>
                  <w:rFonts w:cstheme="minorHAnsi"/>
                  <w:b/>
                  <w:bCs/>
                  <w:color w:val="auto"/>
                  <w:sz w:val="23"/>
                  <w:szCs w:val="23"/>
                </w:rPr>
              </w:pPr>
              <w:r w:rsidRPr="002E44F0">
                <w:rPr>
                  <w:rFonts w:cstheme="minorHAnsi"/>
                  <w:b/>
                  <w:color w:val="auto"/>
                  <w:sz w:val="23"/>
                  <w:szCs w:val="23"/>
                </w:rPr>
                <w:t>Θεσμικές Παρεμβάσεις</w:t>
              </w:r>
            </w:p>
            <w:p w14:paraId="448C6CF0" w14:textId="77777777" w:rsidR="003866FC" w:rsidRPr="002E44F0" w:rsidRDefault="003866FC" w:rsidP="003866FC">
              <w:pPr>
                <w:numPr>
                  <w:ilvl w:val="0"/>
                  <w:numId w:val="37"/>
                </w:numPr>
                <w:spacing w:after="160" w:line="259" w:lineRule="auto"/>
                <w:contextualSpacing/>
                <w:jc w:val="left"/>
                <w:rPr>
                  <w:rFonts w:cstheme="minorHAnsi"/>
                  <w:color w:val="auto"/>
                  <w:sz w:val="23"/>
                  <w:szCs w:val="23"/>
                </w:rPr>
              </w:pPr>
              <w:hyperlink r:id="rId46" w:history="1">
                <w:r w:rsidRPr="002E44F0">
                  <w:rPr>
                    <w:rFonts w:cstheme="minorHAnsi"/>
                    <w:color w:val="467886"/>
                    <w:sz w:val="23"/>
                    <w:szCs w:val="23"/>
                    <w:u w:val="single"/>
                  </w:rPr>
                  <w:t>Έκδοση Π.Δ. για την ίση μεταχείριση</w:t>
                </w:r>
              </w:hyperlink>
              <w:r w:rsidRPr="002E44F0">
                <w:rPr>
                  <w:rFonts w:cstheme="minorHAnsi"/>
                  <w:color w:val="auto"/>
                  <w:sz w:val="23"/>
                  <w:szCs w:val="23"/>
                </w:rPr>
                <w:t xml:space="preserve"> των ατόμων με αναπηρία, χρόνιες ή/και σπάνιες παθήσεις, όπως προβλέπεται στ</w:t>
              </w:r>
              <w:r w:rsidRPr="002E44F0">
                <w:rPr>
                  <w:rFonts w:cstheme="minorHAnsi"/>
                  <w:color w:val="auto"/>
                  <w:sz w:val="23"/>
                  <w:szCs w:val="23"/>
                  <w:lang w:val="en-US"/>
                </w:rPr>
                <w:t>o</w:t>
              </w:r>
              <w:r w:rsidRPr="002E44F0">
                <w:rPr>
                  <w:rFonts w:cstheme="minorHAnsi"/>
                  <w:color w:val="auto"/>
                  <w:sz w:val="23"/>
                  <w:szCs w:val="23"/>
                </w:rPr>
                <w:t xml:space="preserve"> υφιστάμενο θεσμικό πλαίσιο (βλ. ν. 4443/2016, ν. 4488/2017, και ν. 5023/2023).</w:t>
              </w:r>
            </w:p>
            <w:p w14:paraId="5A3C144B" w14:textId="77777777" w:rsidR="003866FC" w:rsidRPr="002E44F0" w:rsidRDefault="003866FC" w:rsidP="003866FC">
              <w:pPr>
                <w:numPr>
                  <w:ilvl w:val="0"/>
                  <w:numId w:val="37"/>
                </w:numPr>
                <w:spacing w:after="160" w:line="259" w:lineRule="auto"/>
                <w:contextualSpacing/>
                <w:jc w:val="left"/>
                <w:rPr>
                  <w:rFonts w:cstheme="minorHAnsi"/>
                  <w:color w:val="auto"/>
                  <w:sz w:val="23"/>
                  <w:szCs w:val="23"/>
                </w:rPr>
              </w:pPr>
              <w:hyperlink r:id="rId47" w:history="1">
                <w:r w:rsidRPr="002E44F0">
                  <w:rPr>
                    <w:rFonts w:cstheme="minorHAnsi"/>
                    <w:color w:val="467886"/>
                    <w:sz w:val="23"/>
                    <w:szCs w:val="23"/>
                    <w:u w:val="single"/>
                  </w:rPr>
                  <w:t>Υποστήριξη της Εθνικής Αρχής Προσβασιμότητας</w:t>
                </w:r>
              </w:hyperlink>
              <w:r w:rsidRPr="002E44F0">
                <w:rPr>
                  <w:rFonts w:cstheme="minorHAnsi"/>
                  <w:color w:val="auto"/>
                  <w:sz w:val="23"/>
                  <w:szCs w:val="23"/>
                </w:rPr>
                <w:t xml:space="preserve"> με ολοκλήρωση της προβλεπόμενης από τον ν.4780/2021 στελέχωσής της και ενίσχυση της συνεργασίας της με τον Συντονιστικό Μηχανισμό.</w:t>
              </w:r>
            </w:p>
            <w:p w14:paraId="4DE36AAB" w14:textId="77777777" w:rsidR="003866FC" w:rsidRPr="002E44F0" w:rsidRDefault="003866FC" w:rsidP="003866FC">
              <w:pPr>
                <w:numPr>
                  <w:ilvl w:val="0"/>
                  <w:numId w:val="37"/>
                </w:numPr>
                <w:spacing w:after="160" w:line="259" w:lineRule="auto"/>
                <w:contextualSpacing/>
                <w:jc w:val="left"/>
                <w:rPr>
                  <w:rFonts w:cstheme="minorHAnsi"/>
                  <w:color w:val="auto"/>
                  <w:sz w:val="23"/>
                  <w:szCs w:val="23"/>
                </w:rPr>
              </w:pPr>
              <w:r w:rsidRPr="002E44F0">
                <w:rPr>
                  <w:rFonts w:cstheme="minorHAnsi"/>
                  <w:color w:val="auto"/>
                  <w:sz w:val="23"/>
                  <w:szCs w:val="23"/>
                </w:rPr>
                <w:t>Αλλαγή του θεσμικού πλαισίου για τη δικαιοπρακτική ικανότητα και εναρμόνισή του με το Άρθρο 12 «Ισότητα ενώπιον του νόμου» της Σύμβασης των Ηνωμένων Εθνών για τα Δικαιώματα των Ατόμων με Αναπηρίες, καθώς και τις προβλέψεις της Δράσης 56 του Πυλώνα ΙΙ «Ανεξάρτητη Διαβίωση στην Κοινότητα» της Εθνικής Στρατηγικής για τα Δικαιώματα των Ατόμων με Αναπηρίες 2024-2030</w:t>
              </w:r>
            </w:p>
            <w:p w14:paraId="288011C4" w14:textId="77777777" w:rsidR="003866FC" w:rsidRPr="002E44F0" w:rsidRDefault="003866FC" w:rsidP="003866FC">
              <w:pPr>
                <w:numPr>
                  <w:ilvl w:val="0"/>
                  <w:numId w:val="37"/>
                </w:numPr>
                <w:spacing w:after="160" w:line="259" w:lineRule="auto"/>
                <w:contextualSpacing/>
                <w:jc w:val="left"/>
                <w:rPr>
                  <w:rFonts w:cstheme="minorHAnsi"/>
                  <w:color w:val="auto"/>
                  <w:sz w:val="23"/>
                  <w:szCs w:val="23"/>
                </w:rPr>
              </w:pPr>
              <w:hyperlink r:id="rId48" w:history="1">
                <w:r w:rsidRPr="002E44F0">
                  <w:rPr>
                    <w:rFonts w:cstheme="minorHAnsi"/>
                    <w:color w:val="467886"/>
                    <w:sz w:val="23"/>
                    <w:szCs w:val="23"/>
                    <w:u w:val="single"/>
                  </w:rPr>
                  <w:t>Νόμος - πλαίσιο για την καθολική προσβασιμότητα</w:t>
                </w:r>
              </w:hyperlink>
              <w:r w:rsidRPr="002E44F0">
                <w:rPr>
                  <w:rFonts w:cstheme="minorHAnsi"/>
                  <w:color w:val="auto"/>
                  <w:sz w:val="23"/>
                  <w:szCs w:val="23"/>
                </w:rPr>
                <w:t xml:space="preserve">. </w:t>
              </w:r>
            </w:p>
            <w:p w14:paraId="54365867" w14:textId="77777777" w:rsidR="003866FC" w:rsidRPr="002E44F0" w:rsidRDefault="003866FC" w:rsidP="003866FC">
              <w:pPr>
                <w:numPr>
                  <w:ilvl w:val="0"/>
                  <w:numId w:val="37"/>
                </w:numPr>
                <w:spacing w:after="160" w:line="259" w:lineRule="auto"/>
                <w:contextualSpacing/>
                <w:jc w:val="left"/>
                <w:rPr>
                  <w:rFonts w:cstheme="minorHAnsi"/>
                  <w:color w:val="auto"/>
                  <w:sz w:val="23"/>
                  <w:szCs w:val="23"/>
                </w:rPr>
              </w:pPr>
              <w:hyperlink r:id="rId49" w:history="1">
                <w:r w:rsidRPr="002E44F0">
                  <w:rPr>
                    <w:rFonts w:cstheme="minorHAnsi"/>
                    <w:color w:val="467886"/>
                    <w:sz w:val="23"/>
                    <w:szCs w:val="23"/>
                    <w:u w:val="single"/>
                  </w:rPr>
                  <w:t>Θέσπιση ολοκληρωμένης νησιωτικής πολιτικής</w:t>
                </w:r>
              </w:hyperlink>
              <w:r w:rsidRPr="002E44F0">
                <w:rPr>
                  <w:rFonts w:cstheme="minorHAnsi"/>
                  <w:color w:val="auto"/>
                  <w:sz w:val="23"/>
                  <w:szCs w:val="23"/>
                </w:rPr>
                <w:t xml:space="preserve"> για τα άτομα με αναπηρία, προκειμένου να αντιμετωπιστούν οι σοβαρές ελλείψεις σε δομές υγείας και προσβασιμότητας που αντιμετωπίζουν καθημερινά στα νησιά οι νησιώτες αλλά και οι επισκέπτες με αναπηρία. Γενναίες εκπτώσεις σε ακτοπλοϊκά και αεροπορικά εισιτήρια για άτομα με αναπηρία που μετακινούνται για λόγους υγείας.</w:t>
              </w:r>
            </w:p>
            <w:p w14:paraId="43EA5D35" w14:textId="2591CA0D" w:rsidR="003866FC" w:rsidRPr="004653A7" w:rsidRDefault="003866FC" w:rsidP="003866FC">
              <w:pPr>
                <w:numPr>
                  <w:ilvl w:val="0"/>
                  <w:numId w:val="37"/>
                </w:numPr>
                <w:spacing w:after="160" w:line="259" w:lineRule="auto"/>
                <w:contextualSpacing/>
                <w:jc w:val="left"/>
                <w:rPr>
                  <w:rFonts w:cstheme="minorHAnsi"/>
                  <w:color w:val="auto"/>
                  <w:sz w:val="23"/>
                  <w:szCs w:val="23"/>
                </w:rPr>
              </w:pPr>
              <w:r w:rsidRPr="004653A7">
                <w:rPr>
                  <w:rFonts w:cstheme="minorHAnsi"/>
                  <w:color w:val="auto"/>
                  <w:sz w:val="23"/>
                  <w:szCs w:val="23"/>
                </w:rPr>
                <w:t>Νόμος πλαίσιο για την προστασία των δικαιωμάτων των ατόμων με αναπηρί</w:t>
              </w:r>
              <w:r w:rsidR="004653A7" w:rsidRPr="004653A7">
                <w:rPr>
                  <w:rFonts w:cstheme="minorHAnsi"/>
                  <w:color w:val="auto"/>
                  <w:sz w:val="23"/>
                  <w:szCs w:val="23"/>
                </w:rPr>
                <w:t>α από</w:t>
              </w:r>
              <w:r w:rsidRPr="004653A7">
                <w:rPr>
                  <w:rFonts w:cstheme="minorHAnsi"/>
                  <w:color w:val="auto"/>
                  <w:sz w:val="23"/>
                  <w:szCs w:val="23"/>
                </w:rPr>
                <w:t xml:space="preserve"> την εφαρμογή της Τεχνητής Νοημοσύνης (ΤΝ) στην υγεία, στην εργασία, στην εκπαίδευση, στις συναλλαγές κ.ο.κ. </w:t>
              </w:r>
            </w:p>
            <w:p w14:paraId="42BC87F8" w14:textId="650120C6" w:rsidR="001422E4" w:rsidRPr="004653A7" w:rsidRDefault="001422E4" w:rsidP="003866FC">
              <w:pPr>
                <w:numPr>
                  <w:ilvl w:val="0"/>
                  <w:numId w:val="37"/>
                </w:numPr>
                <w:spacing w:after="160" w:line="259" w:lineRule="auto"/>
                <w:contextualSpacing/>
                <w:jc w:val="left"/>
                <w:rPr>
                  <w:rFonts w:cstheme="minorHAnsi"/>
                  <w:color w:val="auto"/>
                  <w:sz w:val="23"/>
                  <w:szCs w:val="23"/>
                </w:rPr>
              </w:pPr>
              <w:r w:rsidRPr="004653A7">
                <w:rPr>
                  <w:rFonts w:cstheme="minorHAnsi"/>
                  <w:color w:val="auto"/>
                  <w:sz w:val="23"/>
                  <w:szCs w:val="23"/>
                </w:rPr>
                <w:t>Ά</w:t>
              </w:r>
              <w:r w:rsidRPr="004653A7">
                <w:rPr>
                  <w:rFonts w:cstheme="minorHAnsi"/>
                  <w:color w:val="auto"/>
                  <w:sz w:val="23"/>
                  <w:szCs w:val="23"/>
                </w:rPr>
                <w:t>μεση και δυναμική συνδρομή της Πολιτείας για την εξάλειψη του στίγματος, των στερεοτύπων και του διάχυτου τοξικού λόγου που υπονομεύει την αξιοπρέπεια των ατόμων με αναπηρία στην κοινωνία και στο διαδίκτυο</w:t>
              </w:r>
              <w:r w:rsidR="00E11C79" w:rsidRPr="004653A7">
                <w:rPr>
                  <w:rFonts w:cstheme="minorHAnsi"/>
                  <w:color w:val="auto"/>
                  <w:sz w:val="23"/>
                  <w:szCs w:val="23"/>
                </w:rPr>
                <w:t xml:space="preserve">, </w:t>
              </w:r>
              <w:r w:rsidR="00E11C79" w:rsidRPr="004653A7">
                <w:rPr>
                  <w:rFonts w:cstheme="minorHAnsi"/>
                  <w:color w:val="auto"/>
                  <w:sz w:val="23"/>
                  <w:szCs w:val="23"/>
                </w:rPr>
                <w:t>εναρμονίζοντας την εθνική πολιτική με τις διεθνείς νομικές δεσμεύσεις της χώρας</w:t>
              </w:r>
              <w:r w:rsidR="00E11C79" w:rsidRPr="004653A7">
                <w:rPr>
                  <w:rFonts w:cstheme="minorHAnsi"/>
                  <w:color w:val="auto"/>
                  <w:sz w:val="23"/>
                  <w:szCs w:val="23"/>
                </w:rPr>
                <w:t xml:space="preserve"> (άρθρο </w:t>
              </w:r>
              <w:r w:rsidR="00E11C79" w:rsidRPr="004653A7">
                <w:rPr>
                  <w:rFonts w:cstheme="minorHAnsi"/>
                  <w:color w:val="auto"/>
                  <w:sz w:val="23"/>
                  <w:szCs w:val="23"/>
                </w:rPr>
                <w:t>8 της Σύμβασης του ΟΗΕ για τα Δικαιώματα των Ατόμων με Αναπηρία</w:t>
              </w:r>
              <w:r w:rsidR="00E11C79" w:rsidRPr="004653A7">
                <w:rPr>
                  <w:rFonts w:cstheme="minorHAnsi"/>
                  <w:color w:val="auto"/>
                  <w:sz w:val="23"/>
                  <w:szCs w:val="23"/>
                </w:rPr>
                <w:t>).</w:t>
              </w:r>
              <w:r w:rsidR="00E11C79" w:rsidRPr="004653A7">
                <w:rPr>
                  <w:rFonts w:cstheme="minorHAnsi"/>
                  <w:color w:val="auto"/>
                  <w:sz w:val="23"/>
                  <w:szCs w:val="23"/>
                </w:rPr>
                <w:t xml:space="preserve"> </w:t>
              </w:r>
              <w:r w:rsidRPr="004653A7">
                <w:rPr>
                  <w:rFonts w:cstheme="minorHAnsi"/>
                  <w:color w:val="auto"/>
                  <w:sz w:val="23"/>
                  <w:szCs w:val="23"/>
                </w:rPr>
                <w:t xml:space="preserve"> </w:t>
              </w:r>
              <w:r w:rsidRPr="004653A7">
                <w:rPr>
                  <w:rFonts w:cstheme="minorHAnsi"/>
                  <w:color w:val="auto"/>
                  <w:sz w:val="23"/>
                  <w:szCs w:val="23"/>
                </w:rPr>
                <w:t>Σε συνεργασία με την Ε.Σ.Α.μεΑ., χρειάζεται α</w:t>
              </w:r>
              <w:r w:rsidRPr="004653A7">
                <w:rPr>
                  <w:rFonts w:cstheme="minorHAnsi"/>
                  <w:color w:val="auto"/>
                  <w:sz w:val="23"/>
                  <w:szCs w:val="23"/>
                </w:rPr>
                <w:t>υστηροποίηση του νομικού πλαισίου για τη ρητορική μίσους</w:t>
              </w:r>
              <w:r w:rsidRPr="004653A7">
                <w:rPr>
                  <w:rFonts w:cstheme="minorHAnsi"/>
                  <w:color w:val="auto"/>
                  <w:sz w:val="23"/>
                  <w:szCs w:val="23"/>
                </w:rPr>
                <w:t xml:space="preserve">, </w:t>
              </w:r>
              <w:r w:rsidRPr="004653A7">
                <w:rPr>
                  <w:rFonts w:cstheme="minorHAnsi"/>
                  <w:color w:val="auto"/>
                  <w:sz w:val="23"/>
                  <w:szCs w:val="23"/>
                </w:rPr>
                <w:t>δημιουργία ταχέων πρωτοκόλλων αφαίρεσης προσβλητικού περιεχομένου</w:t>
              </w:r>
              <w:r w:rsidRPr="004653A7">
                <w:rPr>
                  <w:rFonts w:cstheme="minorHAnsi"/>
                  <w:color w:val="auto"/>
                  <w:sz w:val="23"/>
                  <w:szCs w:val="23"/>
                </w:rPr>
                <w:t xml:space="preserve"> στο διαδίκτυο</w:t>
              </w:r>
              <w:r w:rsidRPr="004653A7">
                <w:rPr>
                  <w:rFonts w:cstheme="minorHAnsi"/>
                  <w:color w:val="auto"/>
                  <w:sz w:val="23"/>
                  <w:szCs w:val="23"/>
                </w:rPr>
                <w:t xml:space="preserve">, υλοποίηση </w:t>
              </w:r>
              <w:r w:rsidRPr="004653A7">
                <w:rPr>
                  <w:rFonts w:cstheme="minorHAnsi"/>
                  <w:color w:val="auto"/>
                  <w:sz w:val="23"/>
                  <w:szCs w:val="23"/>
                </w:rPr>
                <w:t>μόνιμης εθνικής καμπάνιας</w:t>
              </w:r>
              <w:r w:rsidRPr="004653A7">
                <w:rPr>
                  <w:rFonts w:cstheme="minorHAnsi"/>
                  <w:color w:val="auto"/>
                  <w:sz w:val="23"/>
                  <w:szCs w:val="23"/>
                </w:rPr>
                <w:t xml:space="preserve"> ενημέρωσης, εισαγωγή εκπαιδευτικών προγραμμάτων συμπερίληψης στα σχολεία</w:t>
              </w:r>
              <w:r w:rsidRPr="004653A7">
                <w:rPr>
                  <w:rFonts w:cstheme="minorHAnsi"/>
                  <w:color w:val="auto"/>
                  <w:sz w:val="23"/>
                  <w:szCs w:val="23"/>
                </w:rPr>
                <w:t xml:space="preserve">, </w:t>
              </w:r>
              <w:r w:rsidRPr="004653A7">
                <w:rPr>
                  <w:rFonts w:cstheme="minorHAnsi"/>
                  <w:color w:val="auto"/>
                  <w:sz w:val="23"/>
                  <w:szCs w:val="23"/>
                </w:rPr>
                <w:t>επιμόρφωση των δημόσιων λειτουργών</w:t>
              </w:r>
              <w:r w:rsidRPr="004653A7">
                <w:rPr>
                  <w:rFonts w:cstheme="minorHAnsi"/>
                  <w:color w:val="auto"/>
                  <w:sz w:val="23"/>
                  <w:szCs w:val="23"/>
                </w:rPr>
                <w:t xml:space="preserve">. </w:t>
              </w:r>
            </w:p>
            <w:p w14:paraId="1106826A" w14:textId="77777777" w:rsidR="003866FC" w:rsidRPr="002E44F0" w:rsidRDefault="003866FC" w:rsidP="003866FC">
              <w:pPr>
                <w:ind w:left="360"/>
                <w:contextualSpacing/>
                <w:rPr>
                  <w:rFonts w:cstheme="minorHAnsi"/>
                  <w:color w:val="auto"/>
                  <w:sz w:val="23"/>
                  <w:szCs w:val="23"/>
                </w:rPr>
              </w:pPr>
            </w:p>
            <w:p w14:paraId="41C5CCE9" w14:textId="77777777" w:rsidR="003866FC" w:rsidRPr="002E44F0" w:rsidRDefault="003866FC" w:rsidP="003866FC">
              <w:pPr>
                <w:jc w:val="center"/>
                <w:rPr>
                  <w:rFonts w:cstheme="minorHAnsi"/>
                  <w:b/>
                  <w:bCs/>
                  <w:color w:val="auto"/>
                  <w:sz w:val="23"/>
                  <w:szCs w:val="23"/>
                </w:rPr>
              </w:pPr>
              <w:r w:rsidRPr="002E44F0">
                <w:rPr>
                  <w:rFonts w:cstheme="minorHAnsi"/>
                  <w:b/>
                  <w:color w:val="auto"/>
                  <w:sz w:val="23"/>
                  <w:szCs w:val="23"/>
                </w:rPr>
                <w:t>Πολιτικές κοινωνικής στήριξης</w:t>
              </w:r>
            </w:p>
            <w:p w14:paraId="5C52ED85" w14:textId="77777777" w:rsidR="003866FC" w:rsidRPr="002E44F0" w:rsidRDefault="003866FC" w:rsidP="003866FC">
              <w:pPr>
                <w:numPr>
                  <w:ilvl w:val="0"/>
                  <w:numId w:val="41"/>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Διασφάλιση της εύρυθμης λειτουργίας του Προγράμματος του </w:t>
              </w:r>
              <w:hyperlink r:id="rId50" w:history="1">
                <w:r w:rsidRPr="002E44F0">
                  <w:rPr>
                    <w:rFonts w:cstheme="minorHAnsi"/>
                    <w:color w:val="467886"/>
                    <w:sz w:val="23"/>
                    <w:szCs w:val="23"/>
                    <w:u w:val="single"/>
                  </w:rPr>
                  <w:t>Προσωπικού Βοηθού</w:t>
                </w:r>
              </w:hyperlink>
              <w:r w:rsidRPr="002E44F0">
                <w:rPr>
                  <w:rFonts w:cstheme="minorHAnsi"/>
                  <w:color w:val="auto"/>
                  <w:sz w:val="23"/>
                  <w:szCs w:val="23"/>
                </w:rPr>
                <w:t xml:space="preserve"> με γενναία χρηματοδότηση και συνεχείς ελέγχους για την ομαλή εφαρμογή του</w:t>
              </w:r>
            </w:p>
            <w:p w14:paraId="746EF037" w14:textId="77777777" w:rsidR="003866FC" w:rsidRPr="002E44F0" w:rsidRDefault="003866FC" w:rsidP="003866FC">
              <w:pPr>
                <w:numPr>
                  <w:ilvl w:val="0"/>
                  <w:numId w:val="41"/>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Σχεδιασμός σε συνεργασία με την Ε.Σ.Α.μεΑ. και υλοποίηση Προγράμματος Προσωπικού Φροντιστή, αντίστοιχο με αυτό του Προσωπικού Βοηθού. </w:t>
              </w:r>
            </w:p>
            <w:p w14:paraId="5F025335" w14:textId="77777777" w:rsidR="003866FC" w:rsidRPr="002E44F0" w:rsidRDefault="003866FC" w:rsidP="003866FC">
              <w:pPr>
                <w:numPr>
                  <w:ilvl w:val="0"/>
                  <w:numId w:val="32"/>
                </w:numPr>
                <w:spacing w:after="160" w:line="259" w:lineRule="auto"/>
                <w:contextualSpacing/>
                <w:jc w:val="left"/>
                <w:rPr>
                  <w:rFonts w:cstheme="minorHAnsi"/>
                  <w:color w:val="auto"/>
                  <w:sz w:val="23"/>
                  <w:szCs w:val="23"/>
                </w:rPr>
              </w:pPr>
              <w:hyperlink r:id="rId51" w:history="1">
                <w:r w:rsidRPr="002E44F0">
                  <w:rPr>
                    <w:rFonts w:cstheme="minorHAnsi"/>
                    <w:color w:val="467886"/>
                    <w:sz w:val="23"/>
                    <w:szCs w:val="23"/>
                    <w:u w:val="single"/>
                  </w:rPr>
                  <w:t>Θεσμοθέτησης των Κέντρων Ανεξάρτητης Διαβίωσης</w:t>
                </w:r>
              </w:hyperlink>
              <w:r w:rsidRPr="002E44F0">
                <w:rPr>
                  <w:rFonts w:cstheme="minorHAnsi"/>
                  <w:color w:val="auto"/>
                  <w:sz w:val="23"/>
                  <w:szCs w:val="23"/>
                </w:rPr>
                <w:t>, τα οποία διεθνώς λειτουργούν υπό την ευθύνη των ίδιων των ατόμων με αναπηρία</w:t>
              </w:r>
            </w:p>
            <w:p w14:paraId="773F0160" w14:textId="77777777" w:rsidR="003866FC" w:rsidRPr="002E44F0" w:rsidRDefault="003866FC" w:rsidP="003866FC">
              <w:pPr>
                <w:numPr>
                  <w:ilvl w:val="0"/>
                  <w:numId w:val="32"/>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Επέκταση της εφαρμογής της Κάρτας Αναπηρίας και διασύνδεσή της με τις πάσης φύσεως παροχές που δικαιούνται τα άτομα με αναπηρία, χρόνιες ή/και σπάνιες παθήσεις.  Ειδικά για τις </w:t>
              </w:r>
              <w:hyperlink r:id="rId52" w:history="1">
                <w:r w:rsidRPr="002E44F0">
                  <w:rPr>
                    <w:rFonts w:cstheme="minorHAnsi"/>
                    <w:color w:val="467886"/>
                    <w:sz w:val="23"/>
                    <w:szCs w:val="23"/>
                    <w:u w:val="single"/>
                  </w:rPr>
                  <w:t>μετακινήσεις των ατόμων με αναπηρία</w:t>
                </w:r>
              </w:hyperlink>
              <w:r w:rsidRPr="002E44F0">
                <w:rPr>
                  <w:rFonts w:cstheme="minorHAnsi"/>
                  <w:color w:val="auto"/>
                  <w:sz w:val="23"/>
                  <w:szCs w:val="23"/>
                </w:rPr>
                <w:t>, καθολική εφαρμογή της σε όλα τα ΜΜΜ όλης της χώρας και κατάργηση εισοδηματικών ορίων.</w:t>
              </w:r>
            </w:p>
            <w:p w14:paraId="4724BA02" w14:textId="77777777" w:rsidR="003866FC" w:rsidRPr="002E44F0" w:rsidRDefault="003866FC" w:rsidP="003866FC">
              <w:pPr>
                <w:numPr>
                  <w:ilvl w:val="0"/>
                  <w:numId w:val="32"/>
                </w:numPr>
                <w:spacing w:after="160" w:line="259" w:lineRule="auto"/>
                <w:contextualSpacing/>
                <w:jc w:val="left"/>
                <w:rPr>
                  <w:rFonts w:cstheme="minorHAnsi"/>
                  <w:color w:val="auto"/>
                  <w:sz w:val="23"/>
                  <w:szCs w:val="23"/>
                </w:rPr>
              </w:pPr>
              <w:hyperlink r:id="rId53" w:history="1">
                <w:r w:rsidRPr="002E44F0">
                  <w:rPr>
                    <w:rFonts w:cstheme="minorHAnsi"/>
                    <w:color w:val="467886"/>
                    <w:sz w:val="23"/>
                    <w:szCs w:val="23"/>
                    <w:u w:val="single"/>
                  </w:rPr>
                  <w:t>Ενσωμάτωση στην ελληνική νομοθεσία  της Οδηγίας για την Ευρωπαϊκή Κάρτα Αναπηρίας</w:t>
                </w:r>
              </w:hyperlink>
              <w:r w:rsidRPr="002E44F0">
                <w:rPr>
                  <w:rFonts w:cstheme="minorHAnsi"/>
                  <w:color w:val="auto"/>
                  <w:sz w:val="23"/>
                  <w:szCs w:val="23"/>
                </w:rPr>
                <w:t xml:space="preserve"> και το Ευρωπαϊκό Δελτίο Στάθμευσης για τα άτομα με αναπηρία σε περισσότερα προϊόντα και υπηρεσίες. </w:t>
              </w:r>
            </w:p>
            <w:p w14:paraId="6700BB90" w14:textId="77777777" w:rsidR="003866FC" w:rsidRPr="002E44F0" w:rsidRDefault="003866FC" w:rsidP="003866FC">
              <w:pPr>
                <w:rPr>
                  <w:rFonts w:cstheme="minorHAnsi"/>
                  <w:b/>
                  <w:bCs/>
                  <w:color w:val="auto"/>
                  <w:sz w:val="23"/>
                  <w:szCs w:val="23"/>
                </w:rPr>
              </w:pPr>
              <w:r w:rsidRPr="002E44F0">
                <w:rPr>
                  <w:rFonts w:cstheme="minorHAnsi"/>
                  <w:b/>
                  <w:bCs/>
                  <w:color w:val="auto"/>
                  <w:sz w:val="23"/>
                  <w:szCs w:val="23"/>
                </w:rPr>
                <w:t xml:space="preserve">                                                               Πολιτικές Υγείας</w:t>
              </w:r>
            </w:p>
            <w:p w14:paraId="22285F2D" w14:textId="77777777" w:rsidR="003866FC" w:rsidRPr="002E44F0" w:rsidRDefault="003866FC" w:rsidP="003866FC">
              <w:pPr>
                <w:numPr>
                  <w:ilvl w:val="0"/>
                  <w:numId w:val="33"/>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Θεσμοθέτηση της συμμετοχής εκπροσώπου της Ε.Σ.Α.μεΑ. σε όλους τους Φορείς Σχεδιασμού, Εφαρμογής και Αξιολόγησης πολιτικών για την υγεία. Επαναφορά εκπροσώπου της Ε.Σ.Α.μεΑ. στο Δ.Σ. του Ε.Ο.Π.Υ.Υ.  </w:t>
              </w:r>
            </w:p>
            <w:p w14:paraId="01D80F5A" w14:textId="77777777" w:rsidR="003866FC" w:rsidRPr="002E44F0" w:rsidRDefault="003866FC" w:rsidP="003866FC">
              <w:pPr>
                <w:numPr>
                  <w:ilvl w:val="0"/>
                  <w:numId w:val="33"/>
                </w:numPr>
                <w:spacing w:after="160" w:line="259" w:lineRule="auto"/>
                <w:contextualSpacing/>
                <w:jc w:val="left"/>
                <w:rPr>
                  <w:rFonts w:cstheme="minorHAnsi"/>
                  <w:color w:val="auto"/>
                  <w:sz w:val="23"/>
                  <w:szCs w:val="23"/>
                </w:rPr>
              </w:pPr>
              <w:r w:rsidRPr="002E44F0">
                <w:rPr>
                  <w:rFonts w:cstheme="minorHAnsi"/>
                  <w:color w:val="auto"/>
                  <w:sz w:val="23"/>
                  <w:szCs w:val="23"/>
                </w:rPr>
                <w:t>Διασφάλιση της καθολικής προσβασιμότητας όλων των δημόσιων και ιδιωτικών δομών υγείας (πρωτοβάθμιας, δευτεροβάθμιας και τριτοβάθμιας περίθαλψης, ειδικών κλινικών - μονάδων για τους πάσχοντες με χρόνιες ή/και σπάνιες παθήσεις) και στελέχωση όλων με επαρκές εξειδικευμένο ιατρονοσηλευτικό προσωπικό.</w:t>
              </w:r>
            </w:p>
            <w:p w14:paraId="58D1A68B" w14:textId="0A67DE3C" w:rsidR="003866FC" w:rsidRPr="004653A7" w:rsidRDefault="003866FC" w:rsidP="003866FC">
              <w:pPr>
                <w:numPr>
                  <w:ilvl w:val="0"/>
                  <w:numId w:val="33"/>
                </w:numPr>
                <w:spacing w:after="160" w:line="259" w:lineRule="auto"/>
                <w:contextualSpacing/>
                <w:jc w:val="left"/>
                <w:rPr>
                  <w:rFonts w:cstheme="minorHAnsi"/>
                  <w:color w:val="auto"/>
                  <w:sz w:val="23"/>
                  <w:szCs w:val="23"/>
                </w:rPr>
              </w:pPr>
              <w:r w:rsidRPr="004653A7">
                <w:rPr>
                  <w:rFonts w:cstheme="minorHAnsi"/>
                  <w:color w:val="auto"/>
                  <w:sz w:val="23"/>
                  <w:szCs w:val="23"/>
                </w:rPr>
                <w:t xml:space="preserve">Αναθεώρηση των διατάξεων του Ενιαίου Κανονισμού Παροχών Υγείας (ΕΚΠΥ) για </w:t>
              </w:r>
              <w:r w:rsidR="004653A7" w:rsidRPr="004653A7">
                <w:rPr>
                  <w:rFonts w:cstheme="minorHAnsi"/>
                  <w:color w:val="auto"/>
                  <w:sz w:val="23"/>
                  <w:szCs w:val="23"/>
                </w:rPr>
                <w:t>απαραίτητα βοηθήματα</w:t>
              </w:r>
              <w:r w:rsidRPr="004653A7">
                <w:rPr>
                  <w:rFonts w:cstheme="minorHAnsi"/>
                  <w:color w:val="auto"/>
                  <w:sz w:val="23"/>
                  <w:szCs w:val="23"/>
                </w:rPr>
                <w:t xml:space="preserve"> όπως ακουστικά </w:t>
              </w:r>
              <w:r w:rsidR="004653A7" w:rsidRPr="004653A7">
                <w:rPr>
                  <w:rFonts w:cstheme="minorHAnsi"/>
                  <w:color w:val="auto"/>
                  <w:sz w:val="23"/>
                  <w:szCs w:val="23"/>
                </w:rPr>
                <w:t>βαρηκοΐας</w:t>
              </w:r>
              <w:r w:rsidRPr="004653A7">
                <w:rPr>
                  <w:rFonts w:cstheme="minorHAnsi"/>
                  <w:color w:val="auto"/>
                  <w:sz w:val="23"/>
                  <w:szCs w:val="23"/>
                </w:rPr>
                <w:t xml:space="preserve">, λευκό μπαστούνι, αμαξίδια, περπατητήρες κλπ. </w:t>
              </w:r>
              <w:r w:rsidR="004653A7" w:rsidRPr="004653A7">
                <w:rPr>
                  <w:rFonts w:cstheme="minorHAnsi"/>
                  <w:color w:val="auto"/>
                  <w:sz w:val="23"/>
                  <w:szCs w:val="23"/>
                </w:rPr>
                <w:t xml:space="preserve">με γενναίες αποζημιώσεις που αντιστοιχούν στα σημερινά δεδομένα τιμών της αγοράς και σε μεγαλύτερη συχνότητα, καθώς και των απαραίτητων αναλώσιμων. </w:t>
              </w:r>
            </w:p>
            <w:bookmarkStart w:id="7" w:name="_Hlk141867069"/>
            <w:p w14:paraId="7DEEFAD6" w14:textId="77777777" w:rsidR="003866FC" w:rsidRPr="002E44F0" w:rsidRDefault="003866FC" w:rsidP="003866FC">
              <w:pPr>
                <w:numPr>
                  <w:ilvl w:val="0"/>
                  <w:numId w:val="33"/>
                </w:numPr>
                <w:spacing w:after="160" w:line="259" w:lineRule="auto"/>
                <w:contextualSpacing/>
                <w:jc w:val="left"/>
                <w:rPr>
                  <w:rFonts w:cstheme="minorHAnsi"/>
                  <w:color w:val="auto"/>
                  <w:sz w:val="23"/>
                  <w:szCs w:val="23"/>
                  <w:u w:val="single"/>
                </w:rPr>
              </w:pPr>
              <w:r w:rsidRPr="002E44F0">
                <w:rPr>
                  <w:rFonts w:cstheme="minorHAnsi"/>
                  <w:color w:val="auto"/>
                  <w:sz w:val="23"/>
                  <w:szCs w:val="23"/>
                </w:rPr>
                <w:fldChar w:fldCharType="begin"/>
              </w:r>
              <w:r w:rsidRPr="002E44F0">
                <w:rPr>
                  <w:rFonts w:cstheme="minorHAnsi"/>
                  <w:color w:val="auto"/>
                  <w:sz w:val="23"/>
                  <w:szCs w:val="23"/>
                </w:rPr>
                <w:instrText>HYPERLINK "https://www.esamea.gr/el/article/merimna-gia-thn-prostasia-twn-atomwn-me-anaphria-xronies-hkai-spanies-pathhseis-kai-twn-oikogeneiwn-toys-kathws-kai-ayxhseis-sta-epidomata-kai-tis-syntaxeis-toys-diekdikei-h-2"</w:instrText>
              </w:r>
              <w:r w:rsidRPr="002E44F0">
                <w:rPr>
                  <w:rFonts w:cstheme="minorHAnsi"/>
                  <w:color w:val="auto"/>
                  <w:sz w:val="23"/>
                  <w:szCs w:val="23"/>
                </w:rPr>
              </w:r>
              <w:r w:rsidRPr="002E44F0">
                <w:rPr>
                  <w:rFonts w:cstheme="minorHAnsi"/>
                  <w:color w:val="auto"/>
                  <w:sz w:val="23"/>
                  <w:szCs w:val="23"/>
                </w:rPr>
                <w:fldChar w:fldCharType="separate"/>
              </w:r>
              <w:r w:rsidRPr="002E44F0">
                <w:rPr>
                  <w:rFonts w:cstheme="minorHAnsi"/>
                  <w:color w:val="467886"/>
                  <w:sz w:val="23"/>
                  <w:szCs w:val="23"/>
                  <w:u w:val="single"/>
                </w:rPr>
                <w:t>Θέσπιση και εφαρμογή Εθνικής Στρατηγικής Αποκατάστασης</w:t>
              </w:r>
              <w:bookmarkEnd w:id="7"/>
              <w:r w:rsidRPr="002E44F0">
                <w:rPr>
                  <w:rFonts w:cstheme="minorHAnsi"/>
                  <w:color w:val="auto"/>
                  <w:sz w:val="23"/>
                  <w:szCs w:val="23"/>
                </w:rPr>
                <w:fldChar w:fldCharType="end"/>
              </w:r>
              <w:r w:rsidRPr="002E44F0">
                <w:rPr>
                  <w:rFonts w:cstheme="minorHAnsi"/>
                  <w:color w:val="auto"/>
                  <w:sz w:val="23"/>
                  <w:szCs w:val="23"/>
                </w:rPr>
                <w:t>, αναβάθμιση των υπαρχουσών δημόσιων δομών αποκατάστασης και δημιουργία νέων.</w:t>
              </w:r>
            </w:p>
            <w:p w14:paraId="5419DA81" w14:textId="77777777" w:rsidR="003866FC" w:rsidRPr="002E44F0" w:rsidRDefault="003866FC" w:rsidP="003866FC">
              <w:pPr>
                <w:numPr>
                  <w:ilvl w:val="0"/>
                  <w:numId w:val="33"/>
                </w:numPr>
                <w:spacing w:after="160" w:line="259" w:lineRule="auto"/>
                <w:contextualSpacing/>
                <w:jc w:val="left"/>
                <w:rPr>
                  <w:rFonts w:cstheme="minorHAnsi"/>
                  <w:color w:val="auto"/>
                  <w:sz w:val="23"/>
                  <w:szCs w:val="23"/>
                </w:rPr>
              </w:pPr>
              <w:r w:rsidRPr="002E44F0">
                <w:rPr>
                  <w:rFonts w:cstheme="minorHAnsi"/>
                  <w:color w:val="auto"/>
                  <w:sz w:val="23"/>
                  <w:szCs w:val="23"/>
                </w:rPr>
                <w:t>Επίλυση των προβλημάτων της κατ’ οίκον διανομής Φαρμάκων Υψηλού Κόστους (Φ.Υ.Κ.). Δημιουργία περισσοτέρων Φαρμακείων ΕΟΠΥΥ σε όλη τη χώρα και ουσιαστική στελέχωσή τους.</w:t>
              </w:r>
            </w:p>
            <w:p w14:paraId="7EE05CF4" w14:textId="28497E88" w:rsidR="003866FC" w:rsidRPr="004653A7" w:rsidRDefault="003866FC" w:rsidP="003866FC">
              <w:pPr>
                <w:numPr>
                  <w:ilvl w:val="0"/>
                  <w:numId w:val="33"/>
                </w:numPr>
                <w:spacing w:after="160" w:line="259" w:lineRule="auto"/>
                <w:contextualSpacing/>
                <w:jc w:val="left"/>
                <w:rPr>
                  <w:rFonts w:cstheme="minorHAnsi"/>
                  <w:color w:val="auto"/>
                  <w:sz w:val="23"/>
                  <w:szCs w:val="23"/>
                </w:rPr>
              </w:pPr>
              <w:hyperlink r:id="rId54" w:history="1">
                <w:r w:rsidRPr="004653A7">
                  <w:rPr>
                    <w:rFonts w:cstheme="minorHAnsi"/>
                    <w:color w:val="467886"/>
                    <w:sz w:val="23"/>
                    <w:szCs w:val="23"/>
                    <w:u w:val="single"/>
                  </w:rPr>
                  <w:t>Μείωση της συμμετοχής στη φαρμακευτική δαπάνη</w:t>
                </w:r>
              </w:hyperlink>
              <w:r w:rsidRPr="004653A7">
                <w:rPr>
                  <w:rFonts w:cstheme="minorHAnsi"/>
                  <w:color w:val="auto"/>
                  <w:sz w:val="23"/>
                  <w:szCs w:val="23"/>
                </w:rPr>
                <w:t xml:space="preserve"> (γενόσημα και πρωτότυπα) για χρόνια πάσχοντες και άτομα με αναπηρία </w:t>
              </w:r>
              <w:r w:rsidR="004653A7" w:rsidRPr="004653A7">
                <w:rPr>
                  <w:rFonts w:cstheme="minorHAnsi"/>
                  <w:color w:val="auto"/>
                  <w:sz w:val="23"/>
                  <w:szCs w:val="23"/>
                </w:rPr>
                <w:t>50</w:t>
              </w:r>
              <w:r w:rsidRPr="004653A7">
                <w:rPr>
                  <w:rFonts w:cstheme="minorHAnsi"/>
                  <w:color w:val="auto"/>
                  <w:sz w:val="23"/>
                  <w:szCs w:val="23"/>
                </w:rPr>
                <w:t>% και άνω.</w:t>
              </w:r>
            </w:p>
            <w:p w14:paraId="005AF188" w14:textId="77777777" w:rsidR="003866FC" w:rsidRPr="002E44F0" w:rsidRDefault="003866FC" w:rsidP="003866FC">
              <w:pPr>
                <w:numPr>
                  <w:ilvl w:val="0"/>
                  <w:numId w:val="33"/>
                </w:numPr>
                <w:spacing w:after="160" w:line="259" w:lineRule="auto"/>
                <w:contextualSpacing/>
                <w:jc w:val="left"/>
                <w:rPr>
                  <w:rFonts w:cstheme="minorHAnsi"/>
                  <w:color w:val="auto"/>
                  <w:sz w:val="23"/>
                  <w:szCs w:val="23"/>
                </w:rPr>
              </w:pPr>
              <w:hyperlink r:id="rId55" w:history="1">
                <w:r w:rsidRPr="002E44F0">
                  <w:rPr>
                    <w:rFonts w:cstheme="minorHAnsi"/>
                    <w:color w:val="467886"/>
                    <w:sz w:val="23"/>
                    <w:szCs w:val="23"/>
                    <w:u w:val="single"/>
                  </w:rPr>
                  <w:t>Αναβάθμιση και στελέχωση των μεταμοσχευτικών κέντρων</w:t>
                </w:r>
              </w:hyperlink>
              <w:r w:rsidRPr="002E44F0">
                <w:rPr>
                  <w:rFonts w:cstheme="minorHAnsi"/>
                  <w:color w:val="auto"/>
                  <w:sz w:val="23"/>
                  <w:szCs w:val="23"/>
                </w:rPr>
                <w:t xml:space="preserve"> για τη συνέχιση και ομαλή λειτουργία των μεταμοσχευτικών προγραμμάτων.</w:t>
              </w:r>
            </w:p>
            <w:p w14:paraId="3BF0AFAB" w14:textId="77777777" w:rsidR="003866FC" w:rsidRPr="002E44F0" w:rsidRDefault="003866FC" w:rsidP="003866FC">
              <w:pPr>
                <w:numPr>
                  <w:ilvl w:val="0"/>
                  <w:numId w:val="33"/>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Άμεσες ενέργειες για τη </w:t>
              </w:r>
              <w:hyperlink r:id="rId56" w:history="1">
                <w:r w:rsidRPr="002E44F0">
                  <w:rPr>
                    <w:rFonts w:cstheme="minorHAnsi"/>
                    <w:color w:val="467886"/>
                    <w:sz w:val="23"/>
                    <w:szCs w:val="23"/>
                    <w:u w:val="single"/>
                  </w:rPr>
                  <w:t>διασφάλιση της επάρκειας αίματος</w:t>
                </w:r>
              </w:hyperlink>
              <w:r w:rsidRPr="002E44F0">
                <w:rPr>
                  <w:rFonts w:cstheme="minorHAnsi"/>
                  <w:color w:val="auto"/>
                  <w:sz w:val="23"/>
                  <w:szCs w:val="23"/>
                </w:rPr>
                <w:t xml:space="preserve">, της διαχείρισής του χωρίς εμπορευματοποίηση και την κάλυψη των πασχόντων  που η μετάγγιση αίματος είναι θεραπεία πρώτης γραμμής. Αναβάθμιση και στελέχωση του Εθνικού Κέντρου Αιμοδοσίας. </w:t>
              </w:r>
            </w:p>
            <w:p w14:paraId="1B9014FB" w14:textId="77777777" w:rsidR="003866FC" w:rsidRPr="002E44F0" w:rsidRDefault="003866FC" w:rsidP="003866FC">
              <w:pPr>
                <w:jc w:val="center"/>
                <w:rPr>
                  <w:rFonts w:cstheme="minorHAnsi"/>
                  <w:color w:val="auto"/>
                  <w:sz w:val="23"/>
                  <w:szCs w:val="23"/>
                </w:rPr>
              </w:pPr>
              <w:r w:rsidRPr="002E44F0">
                <w:rPr>
                  <w:rFonts w:cstheme="minorHAnsi"/>
                  <w:b/>
                  <w:bCs/>
                  <w:color w:val="auto"/>
                  <w:sz w:val="23"/>
                  <w:szCs w:val="23"/>
                </w:rPr>
                <w:t>Πολιτικές Εκπαίδευσης</w:t>
              </w:r>
            </w:p>
            <w:p w14:paraId="0181AB97"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hyperlink r:id="rId57" w:history="1">
                <w:r w:rsidRPr="002E44F0">
                  <w:rPr>
                    <w:rFonts w:cstheme="minorHAnsi"/>
                    <w:color w:val="467886"/>
                    <w:sz w:val="23"/>
                    <w:szCs w:val="23"/>
                    <w:u w:val="single"/>
                  </w:rPr>
                  <w:t>Τολμηρή, βαθιά θεσμική μεταρρύθμιση στην εκπαίδευση των ατόμων με αναπηρία</w:t>
                </w:r>
              </w:hyperlink>
              <w:r w:rsidRPr="002E44F0">
                <w:rPr>
                  <w:rFonts w:cstheme="minorHAnsi"/>
                  <w:color w:val="auto"/>
                  <w:sz w:val="23"/>
                  <w:szCs w:val="23"/>
                </w:rPr>
                <w:t xml:space="preserve"> σε όλες τις βαθμίδες της Εκπαίδευσης, για τη διασφάλιση του δικαιώματος του ατόμου με αναπηρία και χρόνια πάθηση στη μόρφωση, στην εκπαίδευση και στην επαγγελματική εκπαίδευση. </w:t>
              </w:r>
            </w:p>
            <w:p w14:paraId="66A0817E" w14:textId="77777777" w:rsidR="003866FC" w:rsidRPr="002E44F0" w:rsidRDefault="003866FC" w:rsidP="003866FC">
              <w:pPr>
                <w:numPr>
                  <w:ilvl w:val="0"/>
                  <w:numId w:val="34"/>
                </w:numPr>
                <w:spacing w:after="160" w:line="259" w:lineRule="auto"/>
                <w:contextualSpacing/>
                <w:jc w:val="left"/>
                <w:rPr>
                  <w:rFonts w:cstheme="minorHAnsi"/>
                  <w:color w:val="auto"/>
                  <w:sz w:val="23"/>
                  <w:szCs w:val="23"/>
                </w:rPr>
              </w:pPr>
              <w:hyperlink r:id="rId58" w:history="1">
                <w:r w:rsidRPr="002E44F0">
                  <w:rPr>
                    <w:rFonts w:cstheme="minorHAnsi"/>
                    <w:color w:val="467886"/>
                    <w:sz w:val="23"/>
                    <w:szCs w:val="23"/>
                    <w:u w:val="single"/>
                  </w:rPr>
                  <w:t>Στελέχωση του θεσμού της Παράλληλης Στήριξης και των Τμημάτων Ένταξης</w:t>
                </w:r>
              </w:hyperlink>
              <w:r w:rsidRPr="002E44F0">
                <w:rPr>
                  <w:rFonts w:cstheme="minorHAnsi"/>
                  <w:color w:val="auto"/>
                  <w:sz w:val="23"/>
                  <w:szCs w:val="23"/>
                </w:rPr>
                <w:t xml:space="preserve"> με μόνιμο προσωπικό.</w:t>
              </w:r>
            </w:p>
            <w:p w14:paraId="36949D1C" w14:textId="2687DFAE" w:rsidR="003866FC" w:rsidRDefault="003866FC" w:rsidP="003866FC">
              <w:pPr>
                <w:numPr>
                  <w:ilvl w:val="0"/>
                  <w:numId w:val="34"/>
                </w:numPr>
                <w:spacing w:after="160" w:line="259" w:lineRule="auto"/>
                <w:contextualSpacing/>
                <w:jc w:val="left"/>
                <w:rPr>
                  <w:rFonts w:cstheme="minorHAnsi"/>
                  <w:color w:val="auto"/>
                  <w:sz w:val="23"/>
                  <w:szCs w:val="23"/>
                </w:rPr>
              </w:pPr>
              <w:r w:rsidRPr="004653A7">
                <w:rPr>
                  <w:rFonts w:cstheme="minorHAnsi"/>
                  <w:color w:val="auto"/>
                  <w:sz w:val="23"/>
                  <w:szCs w:val="23"/>
                </w:rPr>
                <w:t xml:space="preserve">Ένταξη στις ειδικές κατηγορίες μετάθεσης, απόσπασης και οριστικής τοποθέτησης όλων των εκπαιδευτικών ή γονέων αδελφών συζύγων με αναπηρία 50% και άνω, ανεξαρτήτως  αναπηρίας ή χρόνιας πάθησης </w:t>
              </w:r>
            </w:p>
            <w:p w14:paraId="568C1B06" w14:textId="16AC5FF6" w:rsidR="004653A7" w:rsidRPr="004653A7" w:rsidRDefault="004653A7" w:rsidP="003866FC">
              <w:pPr>
                <w:numPr>
                  <w:ilvl w:val="0"/>
                  <w:numId w:val="34"/>
                </w:numPr>
                <w:spacing w:after="160" w:line="259" w:lineRule="auto"/>
                <w:contextualSpacing/>
                <w:jc w:val="left"/>
                <w:rPr>
                  <w:rFonts w:cstheme="minorHAnsi"/>
                  <w:color w:val="auto"/>
                  <w:sz w:val="23"/>
                  <w:szCs w:val="23"/>
                </w:rPr>
              </w:pPr>
              <w:r>
                <w:rPr>
                  <w:rFonts w:cstheme="minorHAnsi"/>
                  <w:color w:val="auto"/>
                  <w:sz w:val="23"/>
                  <w:szCs w:val="23"/>
                </w:rPr>
                <w:t>Μ</w:t>
              </w:r>
              <w:r w:rsidRPr="004653A7">
                <w:rPr>
                  <w:rFonts w:cstheme="minorHAnsi"/>
                  <w:color w:val="auto"/>
                  <w:sz w:val="23"/>
                  <w:szCs w:val="23"/>
                </w:rPr>
                <w:t>οριοδότηση του πιστοποιητικού επάρκειας στην Ελληνική Νοηματική Γλώσσα (Ε.Ν.Γ.) και της γραφής Braille</w:t>
              </w:r>
            </w:p>
            <w:p w14:paraId="7E5C1468" w14:textId="2D50BB53" w:rsidR="003866FC" w:rsidRPr="004653A7" w:rsidRDefault="003866FC" w:rsidP="003866FC">
              <w:pPr>
                <w:numPr>
                  <w:ilvl w:val="0"/>
                  <w:numId w:val="34"/>
                </w:numPr>
                <w:spacing w:after="160" w:line="259" w:lineRule="auto"/>
                <w:contextualSpacing/>
                <w:jc w:val="left"/>
                <w:rPr>
                  <w:rFonts w:cstheme="minorHAnsi"/>
                  <w:color w:val="auto"/>
                  <w:sz w:val="23"/>
                  <w:szCs w:val="23"/>
                </w:rPr>
              </w:pPr>
              <w:hyperlink r:id="rId59" w:history="1">
                <w:r w:rsidRPr="004653A7">
                  <w:rPr>
                    <w:rFonts w:cstheme="minorHAnsi"/>
                    <w:color w:val="467886"/>
                    <w:sz w:val="23"/>
                    <w:szCs w:val="23"/>
                    <w:u w:val="single"/>
                  </w:rPr>
                  <w:t>Ειδική μέριμνα στο στεγαστικό επίδομα φοιτητών και καταρτιζόμενων σε Σχολές Ανώτερης Επαγγελματικής Κατάρτισης (ΣΑΕΚ)</w:t>
                </w:r>
              </w:hyperlink>
              <w:r w:rsidRPr="004653A7">
                <w:rPr>
                  <w:rFonts w:cstheme="minorHAnsi"/>
                  <w:color w:val="auto"/>
                  <w:sz w:val="23"/>
                  <w:szCs w:val="23"/>
                </w:rPr>
                <w:t xml:space="preserve"> με αναπηρία ή με αδέλφια ή γονείς με αναπηρία </w:t>
              </w:r>
            </w:p>
            <w:p w14:paraId="2D87E6CC" w14:textId="77777777" w:rsidR="003866FC" w:rsidRPr="002E44F0" w:rsidRDefault="003866FC" w:rsidP="003866FC">
              <w:pPr>
                <w:numPr>
                  <w:ilvl w:val="0"/>
                  <w:numId w:val="34"/>
                </w:numPr>
                <w:spacing w:after="160" w:line="259" w:lineRule="auto"/>
                <w:contextualSpacing/>
                <w:jc w:val="left"/>
                <w:rPr>
                  <w:rFonts w:cstheme="minorHAnsi"/>
                  <w:b/>
                  <w:bCs/>
                  <w:color w:val="auto"/>
                  <w:sz w:val="23"/>
                  <w:szCs w:val="23"/>
                </w:rPr>
              </w:pPr>
              <w:r w:rsidRPr="002E44F0">
                <w:rPr>
                  <w:rFonts w:cstheme="minorHAnsi"/>
                  <w:color w:val="auto"/>
                  <w:sz w:val="23"/>
                  <w:szCs w:val="23"/>
                </w:rPr>
                <w:t>Προσβασιμότητα κάθε εκπαιδευτικής μονάδας οποιασδήποτε βαθμίδας.</w:t>
              </w:r>
            </w:p>
            <w:p w14:paraId="51ADF441" w14:textId="77777777" w:rsidR="003866FC" w:rsidRPr="002E44F0" w:rsidRDefault="003866FC" w:rsidP="003866FC">
              <w:pPr>
                <w:jc w:val="center"/>
                <w:rPr>
                  <w:rFonts w:cstheme="minorHAnsi"/>
                  <w:b/>
                  <w:bCs/>
                  <w:color w:val="auto"/>
                  <w:sz w:val="23"/>
                  <w:szCs w:val="23"/>
                </w:rPr>
              </w:pPr>
              <w:r w:rsidRPr="002E44F0">
                <w:rPr>
                  <w:rFonts w:cstheme="minorHAnsi"/>
                  <w:b/>
                  <w:bCs/>
                  <w:color w:val="auto"/>
                  <w:sz w:val="23"/>
                  <w:szCs w:val="23"/>
                </w:rPr>
                <w:t>Θέματα προσβάσιμων μεταφορών</w:t>
              </w:r>
            </w:p>
            <w:p w14:paraId="19803AC8" w14:textId="77777777" w:rsidR="003866FC" w:rsidRPr="002E44F0" w:rsidRDefault="003866FC" w:rsidP="003866FC">
              <w:pPr>
                <w:numPr>
                  <w:ilvl w:val="0"/>
                  <w:numId w:val="26"/>
                </w:numPr>
                <w:spacing w:after="160" w:line="259" w:lineRule="auto"/>
                <w:contextualSpacing/>
                <w:jc w:val="left"/>
                <w:rPr>
                  <w:rFonts w:cstheme="minorHAnsi"/>
                  <w:color w:val="auto"/>
                  <w:sz w:val="23"/>
                  <w:szCs w:val="23"/>
                </w:rPr>
              </w:pPr>
              <w:r w:rsidRPr="002E44F0">
                <w:rPr>
                  <w:rFonts w:cstheme="minorHAnsi"/>
                  <w:color w:val="auto"/>
                  <w:sz w:val="23"/>
                  <w:szCs w:val="23"/>
                </w:rPr>
                <w:t xml:space="preserve">Ολοκλήρωση της πολιτικής για την εφαρμογή της ενιαίας κάρτας  για </w:t>
              </w:r>
              <w:hyperlink r:id="rId60" w:history="1">
                <w:r w:rsidRPr="002E44F0">
                  <w:rPr>
                    <w:rFonts w:cstheme="minorHAnsi"/>
                    <w:color w:val="467886"/>
                    <w:sz w:val="23"/>
                    <w:szCs w:val="23"/>
                    <w:u w:val="single"/>
                  </w:rPr>
                  <w:t>την ελεύθερη διέλευση των οχημάτων των ατόμων με αναπηρία από τους σταθμούς διοδίων</w:t>
                </w:r>
              </w:hyperlink>
              <w:r w:rsidRPr="002E44F0">
                <w:rPr>
                  <w:rFonts w:cstheme="minorHAnsi"/>
                  <w:color w:val="auto"/>
                  <w:sz w:val="23"/>
                  <w:szCs w:val="23"/>
                </w:rPr>
                <w:t xml:space="preserve"> όλων των αυτοκινητόδρομων της χώρας, καθώς και της κάρτας στάθμευσης. </w:t>
              </w:r>
            </w:p>
            <w:p w14:paraId="675BC3F9" w14:textId="77777777" w:rsidR="003866FC" w:rsidRPr="002E44F0" w:rsidRDefault="003866FC" w:rsidP="003866FC">
              <w:pPr>
                <w:numPr>
                  <w:ilvl w:val="0"/>
                  <w:numId w:val="26"/>
                </w:numPr>
                <w:spacing w:after="160" w:line="259" w:lineRule="auto"/>
                <w:contextualSpacing/>
                <w:jc w:val="left"/>
                <w:rPr>
                  <w:rFonts w:cstheme="minorHAnsi"/>
                  <w:color w:val="auto"/>
                  <w:sz w:val="23"/>
                  <w:szCs w:val="23"/>
                </w:rPr>
              </w:pPr>
              <w:hyperlink r:id="rId61" w:history="1">
                <w:r w:rsidRPr="002E44F0">
                  <w:rPr>
                    <w:rFonts w:cstheme="minorHAnsi"/>
                    <w:color w:val="467886"/>
                    <w:sz w:val="23"/>
                    <w:szCs w:val="23"/>
                    <w:u w:val="single"/>
                  </w:rPr>
                  <w:t>Διασφάλιση προσβασιμότητας υπεραστικών συγκοινωνιών</w:t>
                </w:r>
              </w:hyperlink>
              <w:r w:rsidRPr="002E44F0">
                <w:rPr>
                  <w:rFonts w:cstheme="minorHAnsi"/>
                  <w:color w:val="auto"/>
                  <w:sz w:val="23"/>
                  <w:szCs w:val="23"/>
                </w:rPr>
                <w:t xml:space="preserve"> και ΤΑΧΙ και βελτίωση της προσβασιμότητας όλου του μεταφορικού δικτύου.</w:t>
              </w:r>
            </w:p>
            <w:p w14:paraId="467A25F0" w14:textId="77777777" w:rsidR="003866FC" w:rsidRPr="002E44F0" w:rsidRDefault="003866FC" w:rsidP="003866FC">
              <w:pPr>
                <w:numPr>
                  <w:ilvl w:val="0"/>
                  <w:numId w:val="26"/>
                </w:numPr>
                <w:spacing w:after="160" w:line="259" w:lineRule="auto"/>
                <w:contextualSpacing/>
                <w:jc w:val="left"/>
                <w:rPr>
                  <w:rFonts w:cstheme="minorHAnsi"/>
                  <w:color w:val="auto"/>
                  <w:sz w:val="23"/>
                  <w:szCs w:val="23"/>
                </w:rPr>
              </w:pPr>
              <w:hyperlink r:id="rId62" w:history="1">
                <w:r w:rsidRPr="002E44F0">
                  <w:rPr>
                    <w:rFonts w:cstheme="minorHAnsi"/>
                    <w:color w:val="467886"/>
                    <w:sz w:val="23"/>
                    <w:szCs w:val="23"/>
                    <w:u w:val="single"/>
                  </w:rPr>
                  <w:t>Έκδοση του αναθεωρημένου ΠΔ</w:t>
                </w:r>
              </w:hyperlink>
              <w:r w:rsidRPr="002E44F0">
                <w:rPr>
                  <w:rFonts w:cstheme="minorHAnsi"/>
                  <w:color w:val="auto"/>
                  <w:sz w:val="23"/>
                  <w:szCs w:val="23"/>
                </w:rPr>
                <w:t xml:space="preserve"> «Τροποποίηση διατάξεων του π.δ. 44/2011 “Κανονισμός ενδιαιτήσεως και καθορισμού αριθμού επιβατών των επιβατηγών πλοίων”(Α΄110)».</w:t>
              </w:r>
            </w:p>
            <w:p w14:paraId="570E330A" w14:textId="77777777" w:rsidR="003866FC" w:rsidRPr="002E44F0" w:rsidRDefault="003866FC" w:rsidP="003866FC">
              <w:pPr>
                <w:numPr>
                  <w:ilvl w:val="0"/>
                  <w:numId w:val="26"/>
                </w:numPr>
                <w:spacing w:after="160" w:line="259" w:lineRule="auto"/>
                <w:contextualSpacing/>
                <w:jc w:val="left"/>
                <w:rPr>
                  <w:rFonts w:cstheme="minorHAnsi"/>
                  <w:b/>
                  <w:bCs/>
                  <w:color w:val="auto"/>
                  <w:sz w:val="23"/>
                  <w:szCs w:val="23"/>
                </w:rPr>
              </w:pPr>
              <w:r w:rsidRPr="002E44F0">
                <w:rPr>
                  <w:rFonts w:cstheme="minorHAnsi"/>
                  <w:color w:val="auto"/>
                  <w:sz w:val="23"/>
                  <w:szCs w:val="23"/>
                </w:rPr>
                <w:t xml:space="preserve">Κατάρτιση, σε συνεργασία με την Ε.Σ.Α.μεΑ., </w:t>
              </w:r>
              <w:hyperlink r:id="rId63" w:history="1">
                <w:r w:rsidRPr="002E44F0">
                  <w:rPr>
                    <w:rFonts w:cstheme="minorHAnsi"/>
                    <w:color w:val="467886"/>
                    <w:sz w:val="23"/>
                    <w:szCs w:val="23"/>
                    <w:u w:val="single"/>
                  </w:rPr>
                  <w:t>εκπαίδευσης των στελεχών</w:t>
                </w:r>
              </w:hyperlink>
              <w:r w:rsidRPr="002E44F0">
                <w:rPr>
                  <w:rFonts w:cstheme="minorHAnsi"/>
                  <w:color w:val="auto"/>
                  <w:sz w:val="23"/>
                  <w:szCs w:val="23"/>
                </w:rPr>
                <w:t xml:space="preserve"> του μεταφορικού τομέα σε θέματα συναλλαγής και εξυπηρέτησης ατόμων με αναπηρία.</w:t>
              </w:r>
              <w:r w:rsidRPr="002E44F0">
                <w:rPr>
                  <w:rFonts w:cstheme="minorHAnsi"/>
                  <w:b/>
                  <w:color w:val="auto"/>
                  <w:sz w:val="23"/>
                  <w:szCs w:val="23"/>
                </w:rPr>
                <w:t xml:space="preserve"> </w:t>
              </w:r>
            </w:p>
            <w:p w14:paraId="56C8F214" w14:textId="77777777" w:rsidR="003866FC" w:rsidRPr="002E44F0" w:rsidRDefault="003866FC" w:rsidP="003866FC">
              <w:pPr>
                <w:rPr>
                  <w:rFonts w:cstheme="minorHAnsi"/>
                  <w:b/>
                  <w:bCs/>
                  <w:color w:val="auto"/>
                  <w:sz w:val="23"/>
                  <w:szCs w:val="23"/>
                </w:rPr>
              </w:pPr>
              <w:r w:rsidRPr="002E44F0">
                <w:rPr>
                  <w:rFonts w:cstheme="minorHAnsi"/>
                  <w:b/>
                  <w:bCs/>
                  <w:color w:val="auto"/>
                  <w:sz w:val="23"/>
                  <w:szCs w:val="23"/>
                </w:rPr>
                <w:t xml:space="preserve">                                                Στρατηγική Πολιτικής Προστασίας</w:t>
              </w:r>
            </w:p>
            <w:p w14:paraId="75FBD53C" w14:textId="77777777" w:rsidR="003866FC" w:rsidRPr="002E44F0" w:rsidRDefault="003866FC" w:rsidP="003866FC">
              <w:pPr>
                <w:numPr>
                  <w:ilvl w:val="0"/>
                  <w:numId w:val="42"/>
                </w:numPr>
                <w:spacing w:after="160" w:line="259" w:lineRule="auto"/>
                <w:contextualSpacing/>
                <w:jc w:val="left"/>
                <w:rPr>
                  <w:rFonts w:cstheme="minorHAnsi"/>
                  <w:b/>
                  <w:bCs/>
                  <w:color w:val="auto"/>
                  <w:sz w:val="23"/>
                  <w:szCs w:val="23"/>
                </w:rPr>
              </w:pPr>
              <w:r w:rsidRPr="002E44F0">
                <w:rPr>
                  <w:rFonts w:cstheme="minorHAnsi"/>
                  <w:color w:val="auto"/>
                  <w:sz w:val="23"/>
                  <w:szCs w:val="23"/>
                </w:rPr>
                <w:t xml:space="preserve">Εκπόνηση ενός σύγχρονου, ολοκληρωμένου και </w:t>
              </w:r>
              <w:hyperlink r:id="rId64" w:history="1">
                <w:r w:rsidRPr="002E44F0">
                  <w:rPr>
                    <w:rFonts w:cstheme="minorHAnsi"/>
                    <w:color w:val="467886"/>
                    <w:sz w:val="23"/>
                    <w:szCs w:val="23"/>
                    <w:u w:val="single"/>
                  </w:rPr>
                  <w:t>συμπεριληπτικού σχεδίου Πολιτικής Προστασίας</w:t>
                </w:r>
              </w:hyperlink>
              <w:r w:rsidRPr="002E44F0">
                <w:rPr>
                  <w:rFonts w:cstheme="minorHAnsi"/>
                  <w:color w:val="auto"/>
                  <w:sz w:val="23"/>
                  <w:szCs w:val="23"/>
                </w:rPr>
                <w:t xml:space="preserve"> με έμφαση στην κλιματική αλλαγή, με στοχευμένες και διακριτές πολιτικές  για τα άτομα με αναπηρία.</w:t>
              </w:r>
              <w:r w:rsidRPr="002E44F0">
                <w:rPr>
                  <w:rFonts w:cstheme="minorHAnsi"/>
                  <w:b/>
                  <w:bCs/>
                  <w:color w:val="auto"/>
                  <w:sz w:val="23"/>
                  <w:szCs w:val="23"/>
                </w:rPr>
                <w:t xml:space="preserve">                                                     </w:t>
              </w:r>
            </w:p>
            <w:p w14:paraId="5930552F" w14:textId="77777777" w:rsidR="003866FC" w:rsidRPr="002E44F0" w:rsidRDefault="003866FC" w:rsidP="003866FC">
              <w:pPr>
                <w:rPr>
                  <w:rFonts w:cstheme="minorHAnsi"/>
                  <w:b/>
                  <w:bCs/>
                  <w:color w:val="auto"/>
                  <w:sz w:val="23"/>
                  <w:szCs w:val="23"/>
                </w:rPr>
              </w:pPr>
              <w:r w:rsidRPr="002E44F0">
                <w:rPr>
                  <w:rFonts w:cstheme="minorHAnsi"/>
                  <w:b/>
                  <w:bCs/>
                  <w:color w:val="auto"/>
                  <w:sz w:val="23"/>
                  <w:szCs w:val="23"/>
                </w:rPr>
                <w:t xml:space="preserve">                             Τουρισμός για Όλους (Προσβάσιμος Τουρισμός)</w:t>
              </w:r>
            </w:p>
            <w:p w14:paraId="05E9F433" w14:textId="04556C22" w:rsidR="003866FC" w:rsidRDefault="003866FC" w:rsidP="003866FC">
              <w:pPr>
                <w:numPr>
                  <w:ilvl w:val="0"/>
                  <w:numId w:val="26"/>
                </w:numPr>
                <w:spacing w:after="160" w:line="259" w:lineRule="auto"/>
                <w:contextualSpacing/>
                <w:jc w:val="left"/>
                <w:rPr>
                  <w:rFonts w:cstheme="minorHAnsi"/>
                  <w:color w:val="auto"/>
                  <w:sz w:val="23"/>
                  <w:szCs w:val="23"/>
                </w:rPr>
              </w:pPr>
              <w:hyperlink r:id="rId65" w:history="1">
                <w:r w:rsidRPr="002E44F0">
                  <w:rPr>
                    <w:rFonts w:cstheme="minorHAnsi"/>
                    <w:color w:val="467886"/>
                    <w:sz w:val="23"/>
                    <w:szCs w:val="23"/>
                    <w:u w:val="single"/>
                  </w:rPr>
                  <w:t>Αυτόνομη, ασφαλής και αξιοπρεπής πρόσβαση</w:t>
                </w:r>
              </w:hyperlink>
              <w:r w:rsidRPr="002E44F0">
                <w:rPr>
                  <w:rFonts w:cstheme="minorHAnsi"/>
                  <w:color w:val="auto"/>
                  <w:sz w:val="23"/>
                  <w:szCs w:val="23"/>
                </w:rPr>
                <w:t xml:space="preserve"> όλων των πολιτών με μειωμένη κινητικότητα στις ακτές της χώρας.</w:t>
              </w:r>
              <w:r w:rsidR="004653A7">
                <w:t xml:space="preserve"> Δ</w:t>
              </w:r>
              <w:r w:rsidR="004653A7" w:rsidRPr="004653A7">
                <w:rPr>
                  <w:rFonts w:cstheme="minorHAnsi"/>
                  <w:color w:val="auto"/>
                  <w:sz w:val="23"/>
                  <w:szCs w:val="23"/>
                </w:rPr>
                <w:t>ιασφάλιση της πρόσβασης των ατόμων με αναπηρία και μειωμένη κινητικότητα σε όλη την τουριστική αλυσίδα</w:t>
              </w:r>
              <w:r w:rsidR="004653A7">
                <w:rPr>
                  <w:rFonts w:cstheme="minorHAnsi"/>
                  <w:color w:val="auto"/>
                  <w:sz w:val="23"/>
                  <w:szCs w:val="23"/>
                </w:rPr>
                <w:t>.</w:t>
              </w:r>
            </w:p>
            <w:p w14:paraId="1E5FBB0A" w14:textId="77777777" w:rsidR="004653A7" w:rsidRPr="002E44F0" w:rsidRDefault="004653A7" w:rsidP="004653A7">
              <w:pPr>
                <w:spacing w:after="160" w:line="259" w:lineRule="auto"/>
                <w:ind w:left="360"/>
                <w:contextualSpacing/>
                <w:jc w:val="left"/>
                <w:rPr>
                  <w:rFonts w:cstheme="minorHAnsi"/>
                  <w:color w:val="auto"/>
                  <w:sz w:val="23"/>
                  <w:szCs w:val="23"/>
                </w:rPr>
              </w:pPr>
            </w:p>
            <w:p w14:paraId="1EAEE326" w14:textId="09A7F50A" w:rsidR="00AE2085" w:rsidRPr="002E44F0" w:rsidRDefault="00AE2085" w:rsidP="006C0055">
              <w:pPr>
                <w:rPr>
                  <w:rFonts w:cstheme="minorHAnsi"/>
                  <w:b/>
                  <w:bCs/>
                  <w:i/>
                  <w:iCs/>
                  <w:color w:val="auto"/>
                  <w:sz w:val="23"/>
                  <w:szCs w:val="23"/>
                </w:rPr>
              </w:pPr>
              <w:r w:rsidRPr="002E44F0">
                <w:rPr>
                  <w:rFonts w:cstheme="minorHAnsi"/>
                  <w:b/>
                  <w:bCs/>
                  <w:i/>
                  <w:iCs/>
                  <w:color w:val="auto"/>
                  <w:sz w:val="23"/>
                  <w:szCs w:val="23"/>
                </w:rPr>
                <w:t>Κύριε Πρωθυπουργέ,</w:t>
              </w:r>
            </w:p>
            <w:p w14:paraId="74C091A0" w14:textId="686DC81C" w:rsidR="00091240" w:rsidRPr="006C0055" w:rsidRDefault="008101BE" w:rsidP="00B9330F">
              <w:pPr>
                <w:rPr>
                  <w:sz w:val="23"/>
                  <w:szCs w:val="23"/>
                </w:rPr>
              </w:pPr>
              <w:r w:rsidRPr="002E44F0">
                <w:rPr>
                  <w:rFonts w:cstheme="minorHAnsi"/>
                  <w:color w:val="auto"/>
                  <w:sz w:val="23"/>
                  <w:szCs w:val="23"/>
                </w:rPr>
                <w:t>Η διασφάλιση αξιοπρεπούς επιπέδου διαβίωσης και ο σεβασμός των ανθρωπίνων δ</w:t>
              </w:r>
              <w:r w:rsidR="006F4A5F" w:rsidRPr="002E44F0">
                <w:rPr>
                  <w:rFonts w:cstheme="minorHAnsi"/>
                  <w:color w:val="auto"/>
                  <w:sz w:val="23"/>
                  <w:szCs w:val="23"/>
                </w:rPr>
                <w:t>ικαιωμάτων, είναι αδιαχώριστα.</w:t>
              </w:r>
              <w:r w:rsidR="00363914" w:rsidRPr="002E44F0">
                <w:rPr>
                  <w:sz w:val="23"/>
                  <w:szCs w:val="23"/>
                </w:rPr>
                <w:t xml:space="preserve"> </w:t>
              </w:r>
              <w:r w:rsidR="00363914" w:rsidRPr="002E44F0">
                <w:rPr>
                  <w:rFonts w:cstheme="minorHAnsi"/>
                  <w:color w:val="auto"/>
                  <w:sz w:val="23"/>
                  <w:szCs w:val="23"/>
                </w:rPr>
                <w:t>Τα άτομα με αναπηρία, χρόνιες ή/και σπάνιες παθήσεις και οι οικογένειές τους αναμένουν συγκεκριμένες αποφάσεις, μετρήσιμα μέτρα και δεσμεύσεις που θα ανακόψουν τη συνεχή φτωχοποίησή τους.</w:t>
              </w:r>
            </w:p>
          </w:sdtContent>
        </w:sdt>
      </w:sdtContent>
    </w:sdt>
    <w:sdt>
      <w:sdtPr>
        <w:id w:val="1460530169"/>
        <w:lock w:val="sdtContentLocked"/>
        <w:placeholder>
          <w:docPart w:val="56050D2DCFE14BC9AB8AA5FE3A5AB3AA"/>
        </w:placeholder>
        <w:group/>
      </w:sdtPr>
      <w:sdtContent>
        <w:p w14:paraId="1A9F97F8" w14:textId="77777777" w:rsidR="002D0AB7" w:rsidRDefault="002D0AB7" w:rsidP="006B3225"/>
        <w:p w14:paraId="7795CDD9" w14:textId="77777777" w:rsidR="007F77CE" w:rsidRPr="00E70687" w:rsidRDefault="00000000" w:rsidP="006B3225"/>
      </w:sdtContent>
    </w:sdt>
    <w:p w14:paraId="4906E5FB" w14:textId="77777777" w:rsidR="002D0AB7" w:rsidRPr="00E70687" w:rsidRDefault="002D0AB7" w:rsidP="006B3225">
      <w:pPr>
        <w:sectPr w:rsidR="002D0AB7" w:rsidRPr="00E70687" w:rsidSect="00BE04D8">
          <w:headerReference w:type="default" r:id="rId66"/>
          <w:footerReference w:type="default" r:id="rId67"/>
          <w:type w:val="continuous"/>
          <w:pgSz w:w="11906" w:h="16838"/>
          <w:pgMar w:top="1440" w:right="1797" w:bottom="1440" w:left="1797" w:header="709" w:footer="113" w:gutter="0"/>
          <w:cols w:space="708"/>
          <w:docGrid w:linePitch="360"/>
        </w:sectPr>
      </w:pPr>
    </w:p>
    <w:sdt>
      <w:sdtPr>
        <w:rPr>
          <w:b/>
        </w:rPr>
        <w:id w:val="1781908610"/>
        <w:lock w:val="sdtContentLocked"/>
        <w:placeholder>
          <w:docPart w:val="56050D2DCFE14BC9AB8AA5FE3A5AB3AA"/>
        </w:placeholder>
        <w:group/>
      </w:sdtPr>
      <w:sdtContent>
        <w:sdt>
          <w:sdtPr>
            <w:rPr>
              <w:b/>
            </w:rPr>
            <w:id w:val="-1534417461"/>
            <w:lock w:val="sdtContentLocked"/>
            <w:placeholder>
              <w:docPart w:val="56050D2DCFE14BC9AB8AA5FE3A5AB3AA"/>
            </w:placeholder>
            <w:group/>
          </w:sdtPr>
          <w:sdtContent>
            <w:sdt>
              <w:sdtPr>
                <w:rPr>
                  <w:b/>
                </w:rPr>
                <w:id w:val="960236055"/>
                <w:lock w:val="sdtContentLocked"/>
                <w:placeholder>
                  <w:docPart w:val="56050D2DCFE14BC9AB8AA5FE3A5AB3AA"/>
                </w:placeholder>
                <w:group/>
              </w:sdtPr>
              <w:sdtContent>
                <w:sdt>
                  <w:sdtPr>
                    <w:rPr>
                      <w:b/>
                    </w:rPr>
                    <w:id w:val="1424913664"/>
                    <w:lock w:val="sdtContentLocked"/>
                    <w:placeholder>
                      <w:docPart w:val="56050D2DCFE14BC9AB8AA5FE3A5AB3AA"/>
                    </w:placeholder>
                    <w:group/>
                  </w:sdtPr>
                  <w:sdtContent>
                    <w:p w14:paraId="28B1BA9B" w14:textId="77777777" w:rsidR="002D0AB7" w:rsidRPr="00337205" w:rsidRDefault="002D0AB7" w:rsidP="006B3225">
                      <w:pPr>
                        <w:jc w:val="center"/>
                        <w:rPr>
                          <w:b/>
                        </w:rPr>
                      </w:pPr>
                      <w:r w:rsidRPr="00337205">
                        <w:rPr>
                          <w:b/>
                        </w:rPr>
                        <w:t>Με εκτίμηση</w:t>
                      </w:r>
                    </w:p>
                  </w:sdtContent>
                </w:sdt>
                <w:p w14:paraId="45509FC7" w14:textId="77777777" w:rsidR="002D0AB7" w:rsidRPr="00C0166C" w:rsidRDefault="002D0AB7" w:rsidP="006B3225">
                  <w:pPr>
                    <w:jc w:val="center"/>
                    <w:sectPr w:rsidR="002D0AB7" w:rsidRPr="00C0166C" w:rsidSect="00E70687">
                      <w:type w:val="continuous"/>
                      <w:pgSz w:w="11906" w:h="16838"/>
                      <w:pgMar w:top="1440" w:right="1800" w:bottom="1440" w:left="1800" w:header="709" w:footer="370" w:gutter="0"/>
                      <w:cols w:space="708"/>
                      <w:docGrid w:linePitch="360"/>
                    </w:sectPr>
                  </w:pPr>
                </w:p>
                <w:p w14:paraId="410E7C78" w14:textId="77777777" w:rsidR="00E71701" w:rsidRDefault="002D0AB7" w:rsidP="005A4542">
                  <w:pPr>
                    <w:spacing w:after="0"/>
                    <w:ind w:right="822"/>
                    <w:jc w:val="center"/>
                    <w:rPr>
                      <w:b/>
                    </w:rPr>
                  </w:pPr>
                  <w:r w:rsidRPr="00337205">
                    <w:rPr>
                      <w:b/>
                    </w:rPr>
                    <w:t>Ο Πρόεδρος</w:t>
                  </w:r>
                </w:p>
              </w:sdtContent>
            </w:sdt>
            <w:p w14:paraId="63C9E600" w14:textId="77777777" w:rsidR="00E55813" w:rsidRPr="00337205" w:rsidRDefault="00000000" w:rsidP="004102B2">
              <w:pPr>
                <w:spacing w:after="0" w:line="240" w:lineRule="auto"/>
                <w:jc w:val="right"/>
                <w:rPr>
                  <w:b/>
                </w:rPr>
              </w:pPr>
              <w:sdt>
                <w:sdtPr>
                  <w:rPr>
                    <w:b/>
                  </w:rPr>
                  <w:alias w:val="Υπογραφή Προέδρου"/>
                  <w:tag w:val="Υπογραφή Προέδρου"/>
                  <w:id w:val="-325819713"/>
                  <w:lock w:val="sdtLocked"/>
                  <w15:color w:val="FFFFFF"/>
                  <w:picture/>
                </w:sdtPr>
                <w:sdtContent>
                  <w:r w:rsidR="000F237D">
                    <w:rPr>
                      <w:b/>
                      <w:noProof/>
                      <w:lang w:eastAsia="el-GR"/>
                    </w:rPr>
                    <w:drawing>
                      <wp:inline distT="0" distB="0" distL="0" distR="0" wp14:anchorId="3CB69AB3" wp14:editId="44598DEF">
                        <wp:extent cx="2516400" cy="1371600"/>
                        <wp:effectExtent l="0" t="0" r="0" b="0"/>
                        <wp:docPr id="4" name="Εικόνα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Εικόνα 1">
                                  <a:extLst>
                                    <a:ext uri="{C183D7F6-B498-43B3-948B-1728B52AA6E4}">
                                      <adec:decorative xmlns:adec="http://schemas.microsoft.com/office/drawing/2017/decorative" val="1"/>
                                    </a:ext>
                                  </a:extLst>
                                </pic:cNvPr>
                                <pic:cNvPicPr>
                                  <a:picLocks noChangeAspect="1" noChangeArrowheads="1"/>
                                </pic:cNvPicPr>
                              </pic:nvPicPr>
                              <pic:blipFill>
                                <a:blip r:embed="rId68"/>
                                <a:stretch>
                                  <a:fillRect/>
                                </a:stretch>
                              </pic:blipFill>
                              <pic:spPr bwMode="auto">
                                <a:xfrm>
                                  <a:off x="0" y="0"/>
                                  <a:ext cx="2516400" cy="1371600"/>
                                </a:xfrm>
                                <a:prstGeom prst="rect">
                                  <a:avLst/>
                                </a:prstGeom>
                                <a:noFill/>
                                <a:ln>
                                  <a:noFill/>
                                </a:ln>
                              </pic:spPr>
                            </pic:pic>
                          </a:graphicData>
                        </a:graphic>
                      </wp:inline>
                    </w:drawing>
                  </w:r>
                </w:sdtContent>
              </w:sdt>
            </w:p>
            <w:p w14:paraId="5389891B" w14:textId="77777777" w:rsidR="000C0865" w:rsidRDefault="002D0AB7" w:rsidP="005A4542">
              <w:pPr>
                <w:ind w:right="822"/>
                <w:jc w:val="center"/>
                <w:rPr>
                  <w:b/>
                </w:rPr>
              </w:pPr>
              <w:r w:rsidRPr="00337205">
                <w:rPr>
                  <w:b/>
                </w:rPr>
                <w:t>Ι. Βαρδακαστάνης</w:t>
              </w:r>
            </w:p>
          </w:sdtContent>
        </w:sdt>
      </w:sdtContent>
    </w:sdt>
    <w:p w14:paraId="5E5DBB5B" w14:textId="77777777" w:rsidR="005A4542" w:rsidRPr="00FB4FE4" w:rsidRDefault="00000000" w:rsidP="005A4542">
      <w:pPr>
        <w:spacing w:after="360"/>
        <w:ind w:right="879"/>
        <w:jc w:val="center"/>
        <w:rPr>
          <w:b/>
        </w:rPr>
      </w:pPr>
      <w:sdt>
        <w:sdtPr>
          <w:rPr>
            <w:b/>
          </w:rPr>
          <w:id w:val="1322774315"/>
          <w:lock w:val="sdtContentLocked"/>
          <w:placeholder>
            <w:docPart w:val="56050D2DCFE14BC9AB8AA5FE3A5AB3AA"/>
          </w:placeholder>
          <w:group/>
        </w:sdtPr>
        <w:sdtContent>
          <w:r w:rsidR="002D0AB7" w:rsidRPr="00337205">
            <w:rPr>
              <w:b/>
            </w:rPr>
            <w:t>Ο Γεν. Γραμματέας</w:t>
          </w:r>
        </w:sdtContent>
      </w:sdt>
      <w:r w:rsidR="005A4542" w:rsidRPr="00FB4FE4">
        <w:rPr>
          <w:b/>
        </w:rPr>
        <w:t xml:space="preserve"> </w:t>
      </w:r>
    </w:p>
    <w:p w14:paraId="4CE97723" w14:textId="77777777" w:rsidR="000F237D" w:rsidRPr="00337205" w:rsidRDefault="00000000" w:rsidP="005A4542">
      <w:pPr>
        <w:ind w:right="27"/>
        <w:jc w:val="left"/>
        <w:rPr>
          <w:b/>
        </w:rPr>
      </w:pPr>
      <w:sdt>
        <w:sdtPr>
          <w:rPr>
            <w:b/>
          </w:rPr>
          <w:alias w:val="Γ. Γραμματέας"/>
          <w:tag w:val="Γ. Γραμματέας"/>
          <w:id w:val="-1244173633"/>
          <w:lock w:val="sdtLocked"/>
          <w15:color w:val="FFFFFF"/>
          <w:picture/>
        </w:sdtPr>
        <w:sdtContent>
          <w:r w:rsidR="000F237D">
            <w:rPr>
              <w:b/>
              <w:noProof/>
              <w:lang w:eastAsia="el-GR"/>
            </w:rPr>
            <w:drawing>
              <wp:inline distT="0" distB="0" distL="0" distR="0" wp14:anchorId="3AA6D98C" wp14:editId="2DF4B3E4">
                <wp:extent cx="1573200" cy="741600"/>
                <wp:effectExtent l="0" t="0" r="8255" b="1905"/>
                <wp:docPr id="5" name="Εικόνα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Εικόνα 2">
                          <a:extLst>
                            <a:ext uri="{C183D7F6-B498-43B3-948B-1728B52AA6E4}">
                              <adec:decorative xmlns:adec="http://schemas.microsoft.com/office/drawing/2017/decorative" val="1"/>
                            </a:ext>
                          </a:extLst>
                        </pic:cNvPr>
                        <pic:cNvPicPr>
                          <a:picLocks noChangeAspect="1" noChangeArrowheads="1"/>
                        </pic:cNvPicPr>
                      </pic:nvPicPr>
                      <pic:blipFill>
                        <a:blip r:embed="rId68"/>
                        <a:stretch>
                          <a:fillRect/>
                        </a:stretch>
                      </pic:blipFill>
                      <pic:spPr bwMode="auto">
                        <a:xfrm>
                          <a:off x="0" y="0"/>
                          <a:ext cx="1573200" cy="741600"/>
                        </a:xfrm>
                        <a:prstGeom prst="rect">
                          <a:avLst/>
                        </a:prstGeom>
                        <a:noFill/>
                        <a:ln>
                          <a:noFill/>
                        </a:ln>
                      </pic:spPr>
                    </pic:pic>
                  </a:graphicData>
                </a:graphic>
              </wp:inline>
            </w:drawing>
          </w:r>
        </w:sdtContent>
      </w:sdt>
    </w:p>
    <w:p w14:paraId="338C54D4" w14:textId="77777777" w:rsidR="00080A75" w:rsidRDefault="00080A75" w:rsidP="004102B2">
      <w:pPr>
        <w:spacing w:after="160"/>
        <w:ind w:right="1542"/>
        <w:jc w:val="center"/>
        <w:rPr>
          <w:b/>
        </w:rPr>
      </w:pPr>
    </w:p>
    <w:sdt>
      <w:sdtPr>
        <w:rPr>
          <w:b/>
        </w:rPr>
        <w:id w:val="-1196625492"/>
        <w:lock w:val="sdtContentLocked"/>
        <w:placeholder>
          <w:docPart w:val="56050D2DCFE14BC9AB8AA5FE3A5AB3AA"/>
        </w:placeholder>
        <w:group/>
      </w:sdtPr>
      <w:sdtContent>
        <w:p w14:paraId="299F1E10" w14:textId="77777777" w:rsidR="002D0AB7" w:rsidRPr="00E63208" w:rsidRDefault="00E63208" w:rsidP="005A4542">
          <w:pPr>
            <w:spacing w:before="120"/>
            <w:ind w:right="878"/>
            <w:jc w:val="center"/>
            <w:rPr>
              <w:b/>
            </w:rPr>
          </w:pPr>
          <w:r>
            <w:rPr>
              <w:b/>
            </w:rPr>
            <w:t>Β. Κούτσιανος</w:t>
          </w:r>
        </w:p>
      </w:sdtContent>
    </w:sdt>
    <w:p w14:paraId="58510582" w14:textId="77777777" w:rsidR="002D0AB7" w:rsidRDefault="002D0AB7" w:rsidP="006B3225">
      <w:pPr>
        <w:jc w:val="center"/>
        <w:rPr>
          <w:b/>
        </w:rPr>
        <w:sectPr w:rsidR="002D0AB7" w:rsidSect="005A4542">
          <w:type w:val="continuous"/>
          <w:pgSz w:w="11906" w:h="16838"/>
          <w:pgMar w:top="1440" w:right="1800" w:bottom="1440" w:left="1800" w:header="709" w:footer="370" w:gutter="0"/>
          <w:cols w:num="2" w:space="57" w:equalWidth="0">
            <w:col w:w="5103" w:space="57"/>
            <w:col w:w="3146"/>
          </w:cols>
          <w:docGrid w:linePitch="360"/>
        </w:sectPr>
      </w:pPr>
    </w:p>
    <w:p w14:paraId="374D20D2" w14:textId="77777777" w:rsidR="00FC692B" w:rsidRDefault="00FC692B" w:rsidP="006B3225">
      <w:pPr>
        <w:spacing w:line="240" w:lineRule="auto"/>
        <w:jc w:val="left"/>
        <w:rPr>
          <w:b/>
        </w:rPr>
      </w:pPr>
    </w:p>
    <w:p w14:paraId="7F81273A" w14:textId="54F62FA7" w:rsidR="005766D3" w:rsidRPr="005766D3" w:rsidRDefault="005766D3" w:rsidP="005766D3">
      <w:pPr>
        <w:spacing w:line="240" w:lineRule="auto"/>
        <w:jc w:val="left"/>
        <w:rPr>
          <w:b/>
        </w:rPr>
      </w:pPr>
      <w:r w:rsidRPr="005766D3">
        <w:rPr>
          <w:b/>
        </w:rPr>
        <w:tab/>
      </w:r>
    </w:p>
    <w:p w14:paraId="642797E9" w14:textId="77777777" w:rsidR="00D67999" w:rsidRDefault="00D67999" w:rsidP="006B3225">
      <w:pPr>
        <w:spacing w:line="240" w:lineRule="auto"/>
        <w:jc w:val="left"/>
        <w:rPr>
          <w:b/>
        </w:rPr>
      </w:pPr>
    </w:p>
    <w:p w14:paraId="195027A7" w14:textId="77777777" w:rsidR="00D67999" w:rsidRDefault="00D67999" w:rsidP="006B3225">
      <w:pPr>
        <w:spacing w:line="240" w:lineRule="auto"/>
        <w:jc w:val="left"/>
        <w:rPr>
          <w:b/>
        </w:rPr>
      </w:pPr>
    </w:p>
    <w:p w14:paraId="4F79DCD6" w14:textId="77777777" w:rsidR="00D67999" w:rsidRDefault="002D0AB7" w:rsidP="00D67999">
      <w:pPr>
        <w:pStyle w:val="Bullets0"/>
        <w:numPr>
          <w:ilvl w:val="0"/>
          <w:numId w:val="0"/>
        </w:numPr>
        <w:ind w:left="567"/>
        <w:rPr>
          <w:b/>
        </w:rPr>
      </w:pPr>
      <w:r>
        <w:rPr>
          <w:b/>
        </w:rPr>
        <w:t>Πίνακας Αποδεκτών:</w:t>
      </w:r>
    </w:p>
    <w:p w14:paraId="717F0FD8" w14:textId="03A14B8C" w:rsidR="005766D3" w:rsidRDefault="005766D3" w:rsidP="005766D3">
      <w:pPr>
        <w:pStyle w:val="Bullets0"/>
        <w:numPr>
          <w:ilvl w:val="0"/>
          <w:numId w:val="38"/>
        </w:numPr>
      </w:pPr>
      <w:r>
        <w:t>Μέλη Υπουργικού Συμβουλίου</w:t>
      </w:r>
    </w:p>
    <w:p w14:paraId="328FD558" w14:textId="055CDD43" w:rsidR="005766D3" w:rsidRDefault="005766D3" w:rsidP="005766D3">
      <w:pPr>
        <w:pStyle w:val="Bullets0"/>
        <w:numPr>
          <w:ilvl w:val="0"/>
          <w:numId w:val="38"/>
        </w:numPr>
      </w:pPr>
      <w:r>
        <w:t>Μέλη Ελληνικού Κοινοβουλίου</w:t>
      </w:r>
    </w:p>
    <w:p w14:paraId="05B9267B" w14:textId="1E46B858" w:rsidR="00745AC2" w:rsidRDefault="00745AC2" w:rsidP="005766D3">
      <w:pPr>
        <w:pStyle w:val="Bullets0"/>
        <w:numPr>
          <w:ilvl w:val="0"/>
          <w:numId w:val="38"/>
        </w:numPr>
      </w:pPr>
      <w:r>
        <w:t>Έλληνες Ευρωβουλευτές</w:t>
      </w:r>
    </w:p>
    <w:p w14:paraId="4F056D80" w14:textId="683E3812" w:rsidR="00745AC2" w:rsidRDefault="00745AC2" w:rsidP="005766D3">
      <w:pPr>
        <w:pStyle w:val="Bullets0"/>
        <w:numPr>
          <w:ilvl w:val="0"/>
          <w:numId w:val="38"/>
        </w:numPr>
      </w:pPr>
      <w:r>
        <w:t>Κοινωνικοί Εταίροι</w:t>
      </w:r>
    </w:p>
    <w:p w14:paraId="52F85ED2" w14:textId="576781ED" w:rsidR="005766D3" w:rsidRDefault="005766D3" w:rsidP="005766D3">
      <w:pPr>
        <w:pStyle w:val="Bullets0"/>
        <w:numPr>
          <w:ilvl w:val="0"/>
          <w:numId w:val="38"/>
        </w:numPr>
      </w:pPr>
      <w:r>
        <w:t>Πρόεδρο και Μέλη Εθνικής Αρχής Προσβασιμότητας</w:t>
      </w:r>
    </w:p>
    <w:p w14:paraId="1D5A6D91" w14:textId="3EAAFC97" w:rsidR="005766D3" w:rsidRDefault="005766D3" w:rsidP="005766D3">
      <w:pPr>
        <w:pStyle w:val="Bullets0"/>
        <w:numPr>
          <w:ilvl w:val="0"/>
          <w:numId w:val="38"/>
        </w:numPr>
      </w:pPr>
      <w:r>
        <w:t>Οργανώσεις Μέλη</w:t>
      </w:r>
      <w:r w:rsidR="00A64B1D">
        <w:t xml:space="preserve"> και Μέλη αυτών</w:t>
      </w:r>
      <w:r>
        <w:t xml:space="preserve"> της Ε.Σ.Α.μεΑ.</w:t>
      </w:r>
    </w:p>
    <w:p w14:paraId="312A0DE5" w14:textId="77777777" w:rsidR="005766D3" w:rsidRDefault="005766D3" w:rsidP="005766D3">
      <w:pPr>
        <w:pStyle w:val="Bullets0"/>
        <w:numPr>
          <w:ilvl w:val="0"/>
          <w:numId w:val="0"/>
        </w:numPr>
        <w:ind w:left="360"/>
      </w:pPr>
    </w:p>
    <w:bookmarkStart w:id="16" w:name="_Hlk534859184" w:displacedByCustomXml="next"/>
    <w:sdt>
      <w:sdtPr>
        <w:rPr>
          <w:rFonts w:eastAsia="Times New Roman" w:cs="Times New Roman"/>
        </w:rPr>
        <w:id w:val="-752897024"/>
        <w:lock w:val="sdtContentLocked"/>
        <w:placeholder>
          <w:docPart w:val="56050D2DCFE14BC9AB8AA5FE3A5AB3AA"/>
        </w:placeholder>
        <w:group/>
      </w:sdtPr>
      <w:sdtContent>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5925BA" w:rsidRPr="000D2D4C" w14:paraId="2E68D0F0" w14:textId="77777777" w:rsidTr="00CF788E">
            <w:tc>
              <w:tcPr>
                <w:tcW w:w="1701" w:type="dxa"/>
                <w:shd w:val="clear" w:color="auto" w:fill="F2F2F2" w:themeFill="background1" w:themeFillShade="F2"/>
              </w:tcPr>
              <w:p w14:paraId="6C74E4F6" w14:textId="77777777" w:rsidR="005925BA" w:rsidRDefault="005925BA" w:rsidP="00CF788E">
                <w:pPr>
                  <w:spacing w:before="60" w:after="60"/>
                  <w:jc w:val="right"/>
                </w:pPr>
                <w:r>
                  <w:rPr>
                    <w:noProof/>
                    <w:lang w:eastAsia="el-GR"/>
                  </w:rPr>
                  <w:drawing>
                    <wp:inline distT="0" distB="0" distL="0" distR="0" wp14:anchorId="1FA5F81D" wp14:editId="3D2C328C">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5B80AD13" w14:textId="77777777" w:rsidR="005925BA" w:rsidRPr="005925BA" w:rsidRDefault="005925BA" w:rsidP="00CF788E">
                <w:pPr>
                  <w:spacing w:before="240"/>
                  <w:ind w:left="181" w:right="255"/>
                  <w:rPr>
                    <w:rFonts w:asciiTheme="majorHAnsi" w:hAnsiTheme="majorHAnsi" w:cstheme="minorHAnsi"/>
                    <w:b/>
                    <w:sz w:val="20"/>
                    <w:szCs w:val="20"/>
                  </w:rPr>
                </w:pPr>
                <w:r w:rsidRPr="005925BA">
                  <w:rPr>
                    <w:rFonts w:asciiTheme="majorHAnsi" w:hAnsiTheme="majorHAnsi" w:cstheme="minorHAnsi"/>
                    <w:b/>
                    <w:sz w:val="20"/>
                    <w:szCs w:val="20"/>
                  </w:rPr>
                  <w:t xml:space="preserve">Προσβάσιμο αρχείο </w:t>
                </w:r>
                <w:r w:rsidRPr="005925BA">
                  <w:rPr>
                    <w:rFonts w:asciiTheme="majorHAnsi" w:hAnsiTheme="majorHAnsi" w:cstheme="minorHAnsi"/>
                    <w:b/>
                    <w:sz w:val="20"/>
                    <w:szCs w:val="20"/>
                    <w:lang w:val="en-GB"/>
                  </w:rPr>
                  <w:t>Microsoft</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Word</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docx</w:t>
                </w:r>
                <w:r w:rsidRPr="005925BA">
                  <w:rPr>
                    <w:rFonts w:asciiTheme="majorHAnsi" w:hAnsiTheme="majorHAnsi" w:cstheme="minorHAnsi"/>
                    <w:b/>
                    <w:sz w:val="20"/>
                    <w:szCs w:val="20"/>
                  </w:rPr>
                  <w:t>)</w:t>
                </w:r>
              </w:p>
              <w:p w14:paraId="727C878B" w14:textId="77777777" w:rsidR="005925BA" w:rsidRPr="003F7C4B" w:rsidRDefault="005925BA" w:rsidP="00CF788E">
                <w:pPr>
                  <w:spacing w:before="240"/>
                  <w:ind w:left="184" w:right="255"/>
                  <w:rPr>
                    <w:sz w:val="20"/>
                    <w:szCs w:val="20"/>
                  </w:rPr>
                </w:pPr>
                <w:r w:rsidRPr="005925BA">
                  <w:rPr>
                    <w:rFonts w:asciiTheme="majorHAnsi" w:hAnsiTheme="majorHAnsi" w:cstheme="minorHAnsi"/>
                    <w:sz w:val="20"/>
                    <w:szCs w:val="20"/>
                  </w:rPr>
                  <w:t xml:space="preserve">Το παρόν αρχείο ελέγχθηκε με το εργαλείο </w:t>
                </w:r>
                <w:r w:rsidRPr="005925BA">
                  <w:rPr>
                    <w:rFonts w:asciiTheme="majorHAnsi" w:hAnsiTheme="majorHAnsi" w:cstheme="minorHAnsi"/>
                    <w:b/>
                    <w:i/>
                    <w:sz w:val="20"/>
                    <w:szCs w:val="20"/>
                    <w:lang w:val="en-GB"/>
                  </w:rPr>
                  <w:t>Microsoft</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Accessibility</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Checker</w:t>
                </w:r>
                <w:r w:rsidRPr="005925BA">
                  <w:rPr>
                    <w:rFonts w:asciiTheme="majorHAnsi" w:hAnsiTheme="majorHAnsi"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tbl>
        <w:p w14:paraId="06246155" w14:textId="77777777" w:rsidR="005925BA" w:rsidRPr="00CD3CE2" w:rsidRDefault="00000000" w:rsidP="00CD3CE2"/>
        <w:bookmarkEnd w:id="16" w:displacedByCustomXml="next"/>
      </w:sdtContent>
    </w:sdt>
    <w:sectPr w:rsidR="005925BA" w:rsidRPr="00CD3CE2" w:rsidSect="005925BA">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E6471" w14:textId="77777777" w:rsidR="00271C2B" w:rsidRDefault="00271C2B" w:rsidP="00A5663B">
      <w:pPr>
        <w:spacing w:after="0" w:line="240" w:lineRule="auto"/>
      </w:pPr>
      <w:r>
        <w:separator/>
      </w:r>
    </w:p>
    <w:p w14:paraId="49C0116D" w14:textId="77777777" w:rsidR="00271C2B" w:rsidRDefault="00271C2B"/>
  </w:endnote>
  <w:endnote w:type="continuationSeparator" w:id="0">
    <w:p w14:paraId="2D06469F" w14:textId="77777777" w:rsidR="00271C2B" w:rsidRDefault="00271C2B" w:rsidP="00A5663B">
      <w:pPr>
        <w:spacing w:after="0" w:line="240" w:lineRule="auto"/>
      </w:pPr>
      <w:r>
        <w:continuationSeparator/>
      </w:r>
    </w:p>
    <w:p w14:paraId="64CFFD07" w14:textId="77777777" w:rsidR="00271C2B" w:rsidRDefault="00271C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534861024" w:displacedByCustomXml="next"/>
  <w:bookmarkStart w:id="6" w:name="_Hlk534861023" w:displacedByCustomXml="next"/>
  <w:sdt>
    <w:sdtPr>
      <w:id w:val="-1981064893"/>
      <w:lock w:val="sdtContentLocked"/>
      <w:placeholder>
        <w:docPart w:val="A75820A08C204CAE806B0573113ED6EC"/>
      </w:placeholder>
      <w:group/>
    </w:sdtPr>
    <w:sdtContent>
      <w:p w14:paraId="7073DD10" w14:textId="77777777" w:rsidR="00811A9B" w:rsidRPr="005925BA" w:rsidRDefault="005925BA" w:rsidP="005925BA">
        <w:pPr>
          <w:pStyle w:val="a6"/>
          <w:ind w:left="-1797"/>
        </w:pPr>
        <w:r>
          <w:rPr>
            <w:noProof/>
            <w:lang w:eastAsia="el-GR"/>
          </w:rPr>
          <w:drawing>
            <wp:inline distT="0" distB="0" distL="0" distR="0" wp14:anchorId="656F1416" wp14:editId="7162894C">
              <wp:extent cx="7558071" cy="1104900"/>
              <wp:effectExtent l="0" t="0" r="5080" b="0"/>
              <wp:docPr id="6" name="Εικόνα 6"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bookmarkEnd w:id="5" w:displacedByCustomXml="prev"/>
  <w:bookmarkEnd w:id="6"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auto"/>
      </w:rPr>
      <w:id w:val="491449696"/>
      <w:lock w:val="contentLocked"/>
      <w:placeholder>
        <w:docPart w:val="56050D2DCFE14BC9AB8AA5FE3A5AB3AA"/>
      </w:placeholder>
      <w:group/>
    </w:sdtPr>
    <w:sdtEndPr>
      <w:rPr>
        <w:rFonts w:ascii="Cambria" w:hAnsi="Cambria"/>
        <w:color w:val="000000"/>
      </w:rPr>
    </w:sdtEndPr>
    <w:sdtContent>
      <w:sdt>
        <w:sdtPr>
          <w:rPr>
            <w:rFonts w:asciiTheme="minorHAnsi" w:hAnsiTheme="minorHAnsi"/>
            <w:color w:val="auto"/>
          </w:rPr>
          <w:id w:val="194664640"/>
          <w:lock w:val="sdtContentLocked"/>
          <w:placeholder>
            <w:docPart w:val="A75820A08C204CAE806B0573113ED6EC"/>
          </w:placeholder>
          <w:group/>
        </w:sdtPr>
        <w:sdtEndPr>
          <w:rPr>
            <w:rFonts w:ascii="Cambria" w:hAnsi="Cambria"/>
            <w:color w:val="000000"/>
          </w:rPr>
        </w:sdtEndPr>
        <w:sdtContent>
          <w:p w14:paraId="5E4A2D66" w14:textId="77777777" w:rsidR="00042CAA" w:rsidRDefault="00042CAA" w:rsidP="00CF788E">
            <w:pPr>
              <w:pStyle w:val="a5"/>
              <w:spacing w:before="240"/>
              <w:rPr>
                <w:rFonts w:asciiTheme="minorHAnsi" w:hAnsiTheme="minorHAnsi"/>
                <w:color w:val="auto"/>
              </w:rPr>
            </w:pPr>
          </w:p>
          <w:p w14:paraId="5EBC8E79" w14:textId="77777777" w:rsidR="00042CAA" w:rsidRPr="001F61C5" w:rsidRDefault="00042CAA" w:rsidP="00CF788E">
            <w:pPr>
              <w:pStyle w:val="a5"/>
              <w:pBdr>
                <w:right w:val="single" w:sz="18" w:space="4" w:color="008000"/>
              </w:pBdr>
              <w:ind w:left="-1800"/>
              <w:jc w:val="right"/>
            </w:pPr>
            <w:r>
              <w:fldChar w:fldCharType="begin"/>
            </w:r>
            <w:r>
              <w:instrText>PAGE   \* MERGEFORMAT</w:instrText>
            </w:r>
            <w:r>
              <w:fldChar w:fldCharType="separate"/>
            </w:r>
            <w:r w:rsidR="00ED1C91">
              <w:rPr>
                <w:noProof/>
              </w:rPr>
              <w:t>8</w:t>
            </w:r>
            <w:r>
              <w:fldChar w:fldCharType="end"/>
            </w:r>
          </w:p>
          <w:p w14:paraId="02B2B1CB" w14:textId="77777777" w:rsidR="002D0AB7" w:rsidRPr="00042CAA" w:rsidRDefault="00000000" w:rsidP="00042CAA">
            <w:pPr>
              <w:pStyle w:val="a6"/>
              <w:spacing w:before="480"/>
              <w:ind w:left="-1797"/>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E018F" w14:textId="77777777" w:rsidR="00271C2B" w:rsidRDefault="00271C2B" w:rsidP="00A5663B">
      <w:pPr>
        <w:spacing w:after="0" w:line="240" w:lineRule="auto"/>
      </w:pPr>
      <w:bookmarkStart w:id="0" w:name="_Hlk484772647"/>
      <w:bookmarkEnd w:id="0"/>
      <w:r>
        <w:separator/>
      </w:r>
    </w:p>
    <w:p w14:paraId="698EAD41" w14:textId="77777777" w:rsidR="00271C2B" w:rsidRDefault="00271C2B"/>
  </w:footnote>
  <w:footnote w:type="continuationSeparator" w:id="0">
    <w:p w14:paraId="1847CF20" w14:textId="77777777" w:rsidR="00271C2B" w:rsidRDefault="00271C2B" w:rsidP="00A5663B">
      <w:pPr>
        <w:spacing w:after="0" w:line="240" w:lineRule="auto"/>
      </w:pPr>
      <w:r>
        <w:continuationSeparator/>
      </w:r>
    </w:p>
    <w:p w14:paraId="15E1AA76" w14:textId="77777777" w:rsidR="00271C2B" w:rsidRDefault="00271C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534861696" w:displacedByCustomXml="next"/>
  <w:bookmarkStart w:id="2" w:name="_Hlk534861695" w:displacedByCustomXml="next"/>
  <w:bookmarkStart w:id="3" w:name="_Hlk534861159" w:displacedByCustomXml="next"/>
  <w:bookmarkStart w:id="4" w:name="_Hlk534861158" w:displacedByCustomXml="next"/>
  <w:sdt>
    <w:sdtPr>
      <w:rPr>
        <w:lang w:val="en-US"/>
      </w:rPr>
      <w:id w:val="388318505"/>
      <w:lock w:val="sdtContentLocked"/>
      <w:placeholder>
        <w:docPart w:val="BCDFA68FB90E4FD3B523508E42A90A3C"/>
      </w:placeholder>
      <w:group/>
    </w:sdtPr>
    <w:sdtContent>
      <w:p w14:paraId="525F4469" w14:textId="77777777" w:rsidR="005925BA" w:rsidRPr="005925BA" w:rsidRDefault="005925BA" w:rsidP="005925BA">
        <w:pPr>
          <w:pStyle w:val="a5"/>
          <w:ind w:left="-1800"/>
          <w:rPr>
            <w:lang w:val="en-US"/>
          </w:rPr>
        </w:pPr>
        <w:r>
          <w:rPr>
            <w:noProof/>
            <w:lang w:eastAsia="el-GR"/>
          </w:rPr>
          <w:drawing>
            <wp:inline distT="0" distB="0" distL="0" distR="0" wp14:anchorId="20FF522C" wp14:editId="7E001D40">
              <wp:extent cx="7559675" cy="1439851"/>
              <wp:effectExtent l="0" t="0" r="3175" b="8255"/>
              <wp:docPr id="79" name="Εικόνα 79"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p>
    </w:sdtContent>
  </w:sdt>
  <w:bookmarkEnd w:id="1" w:displacedByCustomXml="prev"/>
  <w:bookmarkEnd w:id="2" w:displacedByCustomXml="prev"/>
  <w:bookmarkEnd w:id="3" w:displacedByCustomXml="prev"/>
  <w:bookmarkEnd w:id="4" w:displacedByCustomXml="prev"/>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 w:name="_Hlk534861185" w:displacedByCustomXml="next"/>
  <w:bookmarkStart w:id="9" w:name="_Hlk534861184" w:displacedByCustomXml="next"/>
  <w:bookmarkStart w:id="10" w:name="_Hlk534861074" w:displacedByCustomXml="next"/>
  <w:bookmarkStart w:id="11" w:name="_Hlk534861073" w:displacedByCustomXml="next"/>
  <w:bookmarkStart w:id="12" w:name="_Hlk534860967" w:displacedByCustomXml="next"/>
  <w:bookmarkStart w:id="13" w:name="_Hlk534860966" w:displacedByCustomXml="next"/>
  <w:bookmarkStart w:id="14" w:name="_Hlk534859868" w:displacedByCustomXml="next"/>
  <w:bookmarkStart w:id="15" w:name="_Hlk534859867" w:displacedByCustomXml="next"/>
  <w:sdt>
    <w:sdtPr>
      <w:id w:val="-1546359849"/>
      <w:lock w:val="sdtContentLocked"/>
      <w:placeholder>
        <w:docPart w:val="BCDFA68FB90E4FD3B523508E42A90A3C"/>
      </w:placeholder>
      <w:group/>
    </w:sdtPr>
    <w:sdtContent>
      <w:p w14:paraId="6D30A922" w14:textId="77777777" w:rsidR="002D0AB7" w:rsidRPr="00042CAA" w:rsidRDefault="00042CAA" w:rsidP="00042CAA">
        <w:pPr>
          <w:pStyle w:val="a5"/>
          <w:ind w:left="-1800"/>
        </w:pPr>
        <w:r>
          <w:rPr>
            <w:noProof/>
            <w:lang w:eastAsia="el-GR"/>
          </w:rPr>
          <w:drawing>
            <wp:inline distT="0" distB="0" distL="0" distR="0" wp14:anchorId="6C3A2BBB" wp14:editId="0EACA058">
              <wp:extent cx="7553325" cy="1438642"/>
              <wp:effectExtent l="0" t="0" r="0" b="9525"/>
              <wp:docPr id="1" name="Εικόνα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bookmarkEnd w:id="8" w:displacedByCustomXml="prev"/>
  <w:bookmarkEnd w:id="9" w:displacedByCustomXml="prev"/>
  <w:bookmarkEnd w:id="10" w:displacedByCustomXml="prev"/>
  <w:bookmarkEnd w:id="11" w:displacedByCustomXml="prev"/>
  <w:bookmarkEnd w:id="12" w:displacedByCustomXml="prev"/>
  <w:bookmarkEnd w:id="13" w:displacedByCustomXml="prev"/>
  <w:bookmarkEnd w:id="14" w:displacedByCustomXml="prev"/>
  <w:bookmarkEnd w:id="1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30E4C"/>
    <w:multiLevelType w:val="hybridMultilevel"/>
    <w:tmpl w:val="35D80C0E"/>
    <w:lvl w:ilvl="0" w:tplc="71424A26">
      <w:start w:val="9"/>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37A66"/>
    <w:multiLevelType w:val="multilevel"/>
    <w:tmpl w:val="F3BAC652"/>
    <w:lvl w:ilvl="0">
      <w:start w:val="9"/>
      <w:numFmt w:val="decimal"/>
      <w:lvlText w:val="%1"/>
      <w:lvlJc w:val="left"/>
      <w:pPr>
        <w:ind w:left="360" w:hanging="360"/>
      </w:pPr>
      <w:rPr>
        <w:rFonts w:hint="default"/>
        <w:u w:val="none"/>
      </w:rPr>
    </w:lvl>
    <w:lvl w:ilvl="1">
      <w:start w:val="2"/>
      <w:numFmt w:val="decimal"/>
      <w:lvlText w:val="%1.%2"/>
      <w:lvlJc w:val="left"/>
      <w:pPr>
        <w:ind w:left="768" w:hanging="360"/>
      </w:pPr>
      <w:rPr>
        <w:rFonts w:hint="default"/>
        <w:u w:val="none"/>
      </w:rPr>
    </w:lvl>
    <w:lvl w:ilvl="2">
      <w:start w:val="1"/>
      <w:numFmt w:val="decimal"/>
      <w:lvlText w:val="%1.%2.%3"/>
      <w:lvlJc w:val="left"/>
      <w:pPr>
        <w:ind w:left="1536" w:hanging="720"/>
      </w:pPr>
      <w:rPr>
        <w:rFonts w:hint="default"/>
        <w:u w:val="none"/>
      </w:rPr>
    </w:lvl>
    <w:lvl w:ilvl="3">
      <w:start w:val="1"/>
      <w:numFmt w:val="decimal"/>
      <w:lvlText w:val="%1.%2.%3.%4"/>
      <w:lvlJc w:val="left"/>
      <w:pPr>
        <w:ind w:left="1944" w:hanging="720"/>
      </w:pPr>
      <w:rPr>
        <w:rFonts w:hint="default"/>
        <w:u w:val="none"/>
      </w:rPr>
    </w:lvl>
    <w:lvl w:ilvl="4">
      <w:start w:val="1"/>
      <w:numFmt w:val="decimal"/>
      <w:lvlText w:val="%1.%2.%3.%4.%5"/>
      <w:lvlJc w:val="left"/>
      <w:pPr>
        <w:ind w:left="2712" w:hanging="1080"/>
      </w:pPr>
      <w:rPr>
        <w:rFonts w:hint="default"/>
        <w:u w:val="none"/>
      </w:rPr>
    </w:lvl>
    <w:lvl w:ilvl="5">
      <w:start w:val="1"/>
      <w:numFmt w:val="decimal"/>
      <w:lvlText w:val="%1.%2.%3.%4.%5.%6"/>
      <w:lvlJc w:val="left"/>
      <w:pPr>
        <w:ind w:left="3480" w:hanging="1440"/>
      </w:pPr>
      <w:rPr>
        <w:rFonts w:hint="default"/>
        <w:u w:val="none"/>
      </w:rPr>
    </w:lvl>
    <w:lvl w:ilvl="6">
      <w:start w:val="1"/>
      <w:numFmt w:val="decimal"/>
      <w:lvlText w:val="%1.%2.%3.%4.%5.%6.%7"/>
      <w:lvlJc w:val="left"/>
      <w:pPr>
        <w:ind w:left="3888" w:hanging="1440"/>
      </w:pPr>
      <w:rPr>
        <w:rFonts w:hint="default"/>
        <w:u w:val="none"/>
      </w:rPr>
    </w:lvl>
    <w:lvl w:ilvl="7">
      <w:start w:val="1"/>
      <w:numFmt w:val="decimal"/>
      <w:lvlText w:val="%1.%2.%3.%4.%5.%6.%7.%8"/>
      <w:lvlJc w:val="left"/>
      <w:pPr>
        <w:ind w:left="4656" w:hanging="1800"/>
      </w:pPr>
      <w:rPr>
        <w:rFonts w:hint="default"/>
        <w:u w:val="none"/>
      </w:rPr>
    </w:lvl>
    <w:lvl w:ilvl="8">
      <w:start w:val="1"/>
      <w:numFmt w:val="decimal"/>
      <w:lvlText w:val="%1.%2.%3.%4.%5.%6.%7.%8.%9"/>
      <w:lvlJc w:val="left"/>
      <w:pPr>
        <w:ind w:left="5064" w:hanging="1800"/>
      </w:pPr>
      <w:rPr>
        <w:rFonts w:hint="default"/>
        <w:u w:val="none"/>
      </w:rPr>
    </w:lvl>
  </w:abstractNum>
  <w:abstractNum w:abstractNumId="3" w15:restartNumberingAfterBreak="0">
    <w:nsid w:val="07922FA4"/>
    <w:multiLevelType w:val="hybridMultilevel"/>
    <w:tmpl w:val="A3DE03F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0B7B25D9"/>
    <w:multiLevelType w:val="hybridMultilevel"/>
    <w:tmpl w:val="3EFCABE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0D0B224F"/>
    <w:multiLevelType w:val="hybridMultilevel"/>
    <w:tmpl w:val="77B6E04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12A50687"/>
    <w:multiLevelType w:val="hybridMultilevel"/>
    <w:tmpl w:val="61B03614"/>
    <w:lvl w:ilvl="0" w:tplc="BFC8EBE6">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4B932DD"/>
    <w:multiLevelType w:val="hybridMultilevel"/>
    <w:tmpl w:val="EBE40E4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9" w15:restartNumberingAfterBreak="0">
    <w:nsid w:val="1D3A7C9A"/>
    <w:multiLevelType w:val="multilevel"/>
    <w:tmpl w:val="F2069138"/>
    <w:lvl w:ilvl="0">
      <w:start w:val="10"/>
      <w:numFmt w:val="decimal"/>
      <w:lvlText w:val="%1"/>
      <w:lvlJc w:val="left"/>
      <w:pPr>
        <w:ind w:left="444" w:hanging="444"/>
      </w:pPr>
      <w:rPr>
        <w:rFonts w:hint="default"/>
        <w:b/>
      </w:rPr>
    </w:lvl>
    <w:lvl w:ilvl="1">
      <w:start w:val="1"/>
      <w:numFmt w:val="decimal"/>
      <w:lvlText w:val="%1.%2"/>
      <w:lvlJc w:val="left"/>
      <w:pPr>
        <w:ind w:left="888" w:hanging="444"/>
      </w:pPr>
      <w:rPr>
        <w:rFonts w:hint="default"/>
        <w:b/>
      </w:rPr>
    </w:lvl>
    <w:lvl w:ilvl="2">
      <w:start w:val="1"/>
      <w:numFmt w:val="decimal"/>
      <w:lvlText w:val="%1.%2.%3"/>
      <w:lvlJc w:val="left"/>
      <w:pPr>
        <w:ind w:left="1608" w:hanging="720"/>
      </w:pPr>
      <w:rPr>
        <w:rFonts w:hint="default"/>
        <w:b/>
      </w:rPr>
    </w:lvl>
    <w:lvl w:ilvl="3">
      <w:start w:val="1"/>
      <w:numFmt w:val="decimal"/>
      <w:lvlText w:val="%1.%2.%3.%4"/>
      <w:lvlJc w:val="left"/>
      <w:pPr>
        <w:ind w:left="2052" w:hanging="720"/>
      </w:pPr>
      <w:rPr>
        <w:rFonts w:hint="default"/>
        <w:b/>
      </w:rPr>
    </w:lvl>
    <w:lvl w:ilvl="4">
      <w:start w:val="1"/>
      <w:numFmt w:val="decimal"/>
      <w:lvlText w:val="%1.%2.%3.%4.%5"/>
      <w:lvlJc w:val="left"/>
      <w:pPr>
        <w:ind w:left="2856" w:hanging="1080"/>
      </w:pPr>
      <w:rPr>
        <w:rFonts w:hint="default"/>
        <w:b/>
      </w:rPr>
    </w:lvl>
    <w:lvl w:ilvl="5">
      <w:start w:val="1"/>
      <w:numFmt w:val="decimal"/>
      <w:lvlText w:val="%1.%2.%3.%4.%5.%6"/>
      <w:lvlJc w:val="left"/>
      <w:pPr>
        <w:ind w:left="3660" w:hanging="1440"/>
      </w:pPr>
      <w:rPr>
        <w:rFonts w:hint="default"/>
        <w:b/>
      </w:rPr>
    </w:lvl>
    <w:lvl w:ilvl="6">
      <w:start w:val="1"/>
      <w:numFmt w:val="decimal"/>
      <w:lvlText w:val="%1.%2.%3.%4.%5.%6.%7"/>
      <w:lvlJc w:val="left"/>
      <w:pPr>
        <w:ind w:left="4104" w:hanging="1440"/>
      </w:pPr>
      <w:rPr>
        <w:rFonts w:hint="default"/>
        <w:b/>
      </w:rPr>
    </w:lvl>
    <w:lvl w:ilvl="7">
      <w:start w:val="1"/>
      <w:numFmt w:val="decimal"/>
      <w:lvlText w:val="%1.%2.%3.%4.%5.%6.%7.%8"/>
      <w:lvlJc w:val="left"/>
      <w:pPr>
        <w:ind w:left="4908" w:hanging="1800"/>
      </w:pPr>
      <w:rPr>
        <w:rFonts w:hint="default"/>
        <w:b/>
      </w:rPr>
    </w:lvl>
    <w:lvl w:ilvl="8">
      <w:start w:val="1"/>
      <w:numFmt w:val="decimal"/>
      <w:lvlText w:val="%1.%2.%3.%4.%5.%6.%7.%8.%9"/>
      <w:lvlJc w:val="left"/>
      <w:pPr>
        <w:ind w:left="5352" w:hanging="1800"/>
      </w:pPr>
      <w:rPr>
        <w:rFonts w:hint="default"/>
        <w:b/>
      </w:rPr>
    </w:lvl>
  </w:abstractNum>
  <w:abstractNum w:abstractNumId="10"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5AD1447"/>
    <w:multiLevelType w:val="hybridMultilevel"/>
    <w:tmpl w:val="298A1A2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13" w15:restartNumberingAfterBreak="0">
    <w:nsid w:val="36F468CD"/>
    <w:multiLevelType w:val="hybridMultilevel"/>
    <w:tmpl w:val="9192373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3864229E"/>
    <w:multiLevelType w:val="multilevel"/>
    <w:tmpl w:val="8EE205B8"/>
    <w:lvl w:ilvl="0">
      <w:start w:val="10"/>
      <w:numFmt w:val="decimal"/>
      <w:lvlText w:val="%1"/>
      <w:lvlJc w:val="left"/>
      <w:pPr>
        <w:ind w:left="444" w:hanging="444"/>
      </w:pPr>
      <w:rPr>
        <w:rFonts w:hint="default"/>
        <w:u w:val="none"/>
      </w:rPr>
    </w:lvl>
    <w:lvl w:ilvl="1">
      <w:start w:val="2"/>
      <w:numFmt w:val="decimal"/>
      <w:lvlText w:val="%1.%2"/>
      <w:lvlJc w:val="left"/>
      <w:pPr>
        <w:ind w:left="852" w:hanging="444"/>
      </w:pPr>
      <w:rPr>
        <w:rFonts w:hint="default"/>
        <w:u w:val="none"/>
      </w:rPr>
    </w:lvl>
    <w:lvl w:ilvl="2">
      <w:start w:val="1"/>
      <w:numFmt w:val="decimal"/>
      <w:lvlText w:val="%1.%2.%3"/>
      <w:lvlJc w:val="left"/>
      <w:pPr>
        <w:ind w:left="1536" w:hanging="720"/>
      </w:pPr>
      <w:rPr>
        <w:rFonts w:hint="default"/>
        <w:u w:val="none"/>
      </w:rPr>
    </w:lvl>
    <w:lvl w:ilvl="3">
      <w:start w:val="1"/>
      <w:numFmt w:val="decimal"/>
      <w:lvlText w:val="%1.%2.%3.%4"/>
      <w:lvlJc w:val="left"/>
      <w:pPr>
        <w:ind w:left="1944" w:hanging="720"/>
      </w:pPr>
      <w:rPr>
        <w:rFonts w:hint="default"/>
        <w:u w:val="none"/>
      </w:rPr>
    </w:lvl>
    <w:lvl w:ilvl="4">
      <w:start w:val="1"/>
      <w:numFmt w:val="decimal"/>
      <w:lvlText w:val="%1.%2.%3.%4.%5"/>
      <w:lvlJc w:val="left"/>
      <w:pPr>
        <w:ind w:left="2712" w:hanging="1080"/>
      </w:pPr>
      <w:rPr>
        <w:rFonts w:hint="default"/>
        <w:u w:val="none"/>
      </w:rPr>
    </w:lvl>
    <w:lvl w:ilvl="5">
      <w:start w:val="1"/>
      <w:numFmt w:val="decimal"/>
      <w:lvlText w:val="%1.%2.%3.%4.%5.%6"/>
      <w:lvlJc w:val="left"/>
      <w:pPr>
        <w:ind w:left="3480" w:hanging="1440"/>
      </w:pPr>
      <w:rPr>
        <w:rFonts w:hint="default"/>
        <w:u w:val="none"/>
      </w:rPr>
    </w:lvl>
    <w:lvl w:ilvl="6">
      <w:start w:val="1"/>
      <w:numFmt w:val="decimal"/>
      <w:lvlText w:val="%1.%2.%3.%4.%5.%6.%7"/>
      <w:lvlJc w:val="left"/>
      <w:pPr>
        <w:ind w:left="3888" w:hanging="1440"/>
      </w:pPr>
      <w:rPr>
        <w:rFonts w:hint="default"/>
        <w:u w:val="none"/>
      </w:rPr>
    </w:lvl>
    <w:lvl w:ilvl="7">
      <w:start w:val="1"/>
      <w:numFmt w:val="decimal"/>
      <w:lvlText w:val="%1.%2.%3.%4.%5.%6.%7.%8"/>
      <w:lvlJc w:val="left"/>
      <w:pPr>
        <w:ind w:left="4656" w:hanging="1800"/>
      </w:pPr>
      <w:rPr>
        <w:rFonts w:hint="default"/>
        <w:u w:val="none"/>
      </w:rPr>
    </w:lvl>
    <w:lvl w:ilvl="8">
      <w:start w:val="1"/>
      <w:numFmt w:val="decimal"/>
      <w:lvlText w:val="%1.%2.%3.%4.%5.%6.%7.%8.%9"/>
      <w:lvlJc w:val="left"/>
      <w:pPr>
        <w:ind w:left="5064" w:hanging="1800"/>
      </w:pPr>
      <w:rPr>
        <w:rFonts w:hint="default"/>
        <w:u w:val="none"/>
      </w:rPr>
    </w:lvl>
  </w:abstractNum>
  <w:abstractNum w:abstractNumId="15" w15:restartNumberingAfterBreak="0">
    <w:nsid w:val="39680F0E"/>
    <w:multiLevelType w:val="hybridMultilevel"/>
    <w:tmpl w:val="F68AA8A4"/>
    <w:lvl w:ilvl="0" w:tplc="4BA2083A">
      <w:start w:val="1"/>
      <w:numFmt w:val="decimal"/>
      <w:lvlText w:val="%1."/>
      <w:lvlJc w:val="left"/>
      <w:pPr>
        <w:ind w:left="2421" w:hanging="720"/>
      </w:pPr>
      <w:rPr>
        <w:rFonts w:hint="default"/>
      </w:rPr>
    </w:lvl>
    <w:lvl w:ilvl="1" w:tplc="04080019" w:tentative="1">
      <w:start w:val="1"/>
      <w:numFmt w:val="lowerLetter"/>
      <w:lvlText w:val="%2."/>
      <w:lvlJc w:val="left"/>
      <w:pPr>
        <w:ind w:left="2781" w:hanging="360"/>
      </w:pPr>
    </w:lvl>
    <w:lvl w:ilvl="2" w:tplc="0408001B" w:tentative="1">
      <w:start w:val="1"/>
      <w:numFmt w:val="lowerRoman"/>
      <w:lvlText w:val="%3."/>
      <w:lvlJc w:val="right"/>
      <w:pPr>
        <w:ind w:left="3501" w:hanging="180"/>
      </w:pPr>
    </w:lvl>
    <w:lvl w:ilvl="3" w:tplc="0408000F" w:tentative="1">
      <w:start w:val="1"/>
      <w:numFmt w:val="decimal"/>
      <w:lvlText w:val="%4."/>
      <w:lvlJc w:val="left"/>
      <w:pPr>
        <w:ind w:left="4221" w:hanging="360"/>
      </w:pPr>
    </w:lvl>
    <w:lvl w:ilvl="4" w:tplc="04080019" w:tentative="1">
      <w:start w:val="1"/>
      <w:numFmt w:val="lowerLetter"/>
      <w:lvlText w:val="%5."/>
      <w:lvlJc w:val="left"/>
      <w:pPr>
        <w:ind w:left="4941" w:hanging="360"/>
      </w:pPr>
    </w:lvl>
    <w:lvl w:ilvl="5" w:tplc="0408001B" w:tentative="1">
      <w:start w:val="1"/>
      <w:numFmt w:val="lowerRoman"/>
      <w:lvlText w:val="%6."/>
      <w:lvlJc w:val="right"/>
      <w:pPr>
        <w:ind w:left="5661" w:hanging="180"/>
      </w:pPr>
    </w:lvl>
    <w:lvl w:ilvl="6" w:tplc="0408000F" w:tentative="1">
      <w:start w:val="1"/>
      <w:numFmt w:val="decimal"/>
      <w:lvlText w:val="%7."/>
      <w:lvlJc w:val="left"/>
      <w:pPr>
        <w:ind w:left="6381" w:hanging="360"/>
      </w:pPr>
    </w:lvl>
    <w:lvl w:ilvl="7" w:tplc="04080019" w:tentative="1">
      <w:start w:val="1"/>
      <w:numFmt w:val="lowerLetter"/>
      <w:lvlText w:val="%8."/>
      <w:lvlJc w:val="left"/>
      <w:pPr>
        <w:ind w:left="7101" w:hanging="360"/>
      </w:pPr>
    </w:lvl>
    <w:lvl w:ilvl="8" w:tplc="0408001B" w:tentative="1">
      <w:start w:val="1"/>
      <w:numFmt w:val="lowerRoman"/>
      <w:lvlText w:val="%9."/>
      <w:lvlJc w:val="right"/>
      <w:pPr>
        <w:ind w:left="7821" w:hanging="180"/>
      </w:pPr>
    </w:lvl>
  </w:abstractNum>
  <w:abstractNum w:abstractNumId="16" w15:restartNumberingAfterBreak="0">
    <w:nsid w:val="3BC063F4"/>
    <w:multiLevelType w:val="hybridMultilevel"/>
    <w:tmpl w:val="93CECD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4614358B"/>
    <w:multiLevelType w:val="hybridMultilevel"/>
    <w:tmpl w:val="BB62187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15:restartNumberingAfterBreak="0">
    <w:nsid w:val="5095307C"/>
    <w:multiLevelType w:val="hybridMultilevel"/>
    <w:tmpl w:val="809EBBC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51014D9A"/>
    <w:multiLevelType w:val="hybridMultilevel"/>
    <w:tmpl w:val="190E9AFC"/>
    <w:lvl w:ilvl="0" w:tplc="71424A26">
      <w:start w:val="9"/>
      <w:numFmt w:val="bullet"/>
      <w:lvlText w:val="-"/>
      <w:lvlJc w:val="left"/>
      <w:pPr>
        <w:ind w:left="1128" w:hanging="360"/>
      </w:pPr>
      <w:rPr>
        <w:rFonts w:ascii="Cambria" w:eastAsia="Times New Roman" w:hAnsi="Cambria" w:cs="Times New Roman" w:hint="default"/>
      </w:rPr>
    </w:lvl>
    <w:lvl w:ilvl="1" w:tplc="04080003">
      <w:start w:val="1"/>
      <w:numFmt w:val="bullet"/>
      <w:lvlText w:val="o"/>
      <w:lvlJc w:val="left"/>
      <w:pPr>
        <w:ind w:left="1848" w:hanging="360"/>
      </w:pPr>
      <w:rPr>
        <w:rFonts w:ascii="Courier New" w:hAnsi="Courier New" w:cs="Courier New" w:hint="default"/>
      </w:rPr>
    </w:lvl>
    <w:lvl w:ilvl="2" w:tplc="04080005" w:tentative="1">
      <w:start w:val="1"/>
      <w:numFmt w:val="bullet"/>
      <w:lvlText w:val=""/>
      <w:lvlJc w:val="left"/>
      <w:pPr>
        <w:ind w:left="2568" w:hanging="360"/>
      </w:pPr>
      <w:rPr>
        <w:rFonts w:ascii="Wingdings" w:hAnsi="Wingdings" w:hint="default"/>
      </w:rPr>
    </w:lvl>
    <w:lvl w:ilvl="3" w:tplc="04080001" w:tentative="1">
      <w:start w:val="1"/>
      <w:numFmt w:val="bullet"/>
      <w:lvlText w:val=""/>
      <w:lvlJc w:val="left"/>
      <w:pPr>
        <w:ind w:left="3288" w:hanging="360"/>
      </w:pPr>
      <w:rPr>
        <w:rFonts w:ascii="Symbol" w:hAnsi="Symbol" w:hint="default"/>
      </w:rPr>
    </w:lvl>
    <w:lvl w:ilvl="4" w:tplc="04080003" w:tentative="1">
      <w:start w:val="1"/>
      <w:numFmt w:val="bullet"/>
      <w:lvlText w:val="o"/>
      <w:lvlJc w:val="left"/>
      <w:pPr>
        <w:ind w:left="4008" w:hanging="360"/>
      </w:pPr>
      <w:rPr>
        <w:rFonts w:ascii="Courier New" w:hAnsi="Courier New" w:cs="Courier New" w:hint="default"/>
      </w:rPr>
    </w:lvl>
    <w:lvl w:ilvl="5" w:tplc="04080005" w:tentative="1">
      <w:start w:val="1"/>
      <w:numFmt w:val="bullet"/>
      <w:lvlText w:val=""/>
      <w:lvlJc w:val="left"/>
      <w:pPr>
        <w:ind w:left="4728" w:hanging="360"/>
      </w:pPr>
      <w:rPr>
        <w:rFonts w:ascii="Wingdings" w:hAnsi="Wingdings" w:hint="default"/>
      </w:rPr>
    </w:lvl>
    <w:lvl w:ilvl="6" w:tplc="04080001" w:tentative="1">
      <w:start w:val="1"/>
      <w:numFmt w:val="bullet"/>
      <w:lvlText w:val=""/>
      <w:lvlJc w:val="left"/>
      <w:pPr>
        <w:ind w:left="5448" w:hanging="360"/>
      </w:pPr>
      <w:rPr>
        <w:rFonts w:ascii="Symbol" w:hAnsi="Symbol" w:hint="default"/>
      </w:rPr>
    </w:lvl>
    <w:lvl w:ilvl="7" w:tplc="04080003" w:tentative="1">
      <w:start w:val="1"/>
      <w:numFmt w:val="bullet"/>
      <w:lvlText w:val="o"/>
      <w:lvlJc w:val="left"/>
      <w:pPr>
        <w:ind w:left="6168" w:hanging="360"/>
      </w:pPr>
      <w:rPr>
        <w:rFonts w:ascii="Courier New" w:hAnsi="Courier New" w:cs="Courier New" w:hint="default"/>
      </w:rPr>
    </w:lvl>
    <w:lvl w:ilvl="8" w:tplc="04080005" w:tentative="1">
      <w:start w:val="1"/>
      <w:numFmt w:val="bullet"/>
      <w:lvlText w:val=""/>
      <w:lvlJc w:val="left"/>
      <w:pPr>
        <w:ind w:left="6888" w:hanging="360"/>
      </w:pPr>
      <w:rPr>
        <w:rFonts w:ascii="Wingdings" w:hAnsi="Wingdings" w:hint="default"/>
      </w:rPr>
    </w:lvl>
  </w:abstractNum>
  <w:abstractNum w:abstractNumId="20" w15:restartNumberingAfterBreak="0">
    <w:nsid w:val="53360506"/>
    <w:multiLevelType w:val="hybridMultilevel"/>
    <w:tmpl w:val="BBF8A446"/>
    <w:lvl w:ilvl="0" w:tplc="71424A26">
      <w:start w:val="9"/>
      <w:numFmt w:val="bullet"/>
      <w:lvlText w:val="-"/>
      <w:lvlJc w:val="left"/>
      <w:pPr>
        <w:ind w:left="360" w:hanging="360"/>
      </w:pPr>
      <w:rPr>
        <w:rFonts w:ascii="Cambria" w:eastAsia="Times New Roman" w:hAnsi="Cambria"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5540512B"/>
    <w:multiLevelType w:val="multilevel"/>
    <w:tmpl w:val="3A286006"/>
    <w:lvl w:ilvl="0">
      <w:start w:val="8"/>
      <w:numFmt w:val="decimal"/>
      <w:lvlText w:val="%1"/>
      <w:lvlJc w:val="left"/>
      <w:pPr>
        <w:ind w:left="360" w:hanging="360"/>
      </w:pPr>
      <w:rPr>
        <w:rFonts w:hint="default"/>
        <w:u w:val="none"/>
      </w:rPr>
    </w:lvl>
    <w:lvl w:ilvl="1">
      <w:start w:val="3"/>
      <w:numFmt w:val="decimal"/>
      <w:lvlText w:val="%1.%2"/>
      <w:lvlJc w:val="left"/>
      <w:pPr>
        <w:ind w:left="768" w:hanging="360"/>
      </w:pPr>
      <w:rPr>
        <w:rFonts w:hint="default"/>
        <w:u w:val="none"/>
      </w:rPr>
    </w:lvl>
    <w:lvl w:ilvl="2">
      <w:start w:val="1"/>
      <w:numFmt w:val="decimal"/>
      <w:lvlText w:val="%1.%2.%3"/>
      <w:lvlJc w:val="left"/>
      <w:pPr>
        <w:ind w:left="1536" w:hanging="720"/>
      </w:pPr>
      <w:rPr>
        <w:rFonts w:hint="default"/>
        <w:u w:val="none"/>
      </w:rPr>
    </w:lvl>
    <w:lvl w:ilvl="3">
      <w:start w:val="1"/>
      <w:numFmt w:val="decimal"/>
      <w:lvlText w:val="%1.%2.%3.%4"/>
      <w:lvlJc w:val="left"/>
      <w:pPr>
        <w:ind w:left="1944" w:hanging="720"/>
      </w:pPr>
      <w:rPr>
        <w:rFonts w:hint="default"/>
        <w:u w:val="none"/>
      </w:rPr>
    </w:lvl>
    <w:lvl w:ilvl="4">
      <w:start w:val="1"/>
      <w:numFmt w:val="decimal"/>
      <w:lvlText w:val="%1.%2.%3.%4.%5"/>
      <w:lvlJc w:val="left"/>
      <w:pPr>
        <w:ind w:left="2712" w:hanging="1080"/>
      </w:pPr>
      <w:rPr>
        <w:rFonts w:hint="default"/>
        <w:u w:val="none"/>
      </w:rPr>
    </w:lvl>
    <w:lvl w:ilvl="5">
      <w:start w:val="1"/>
      <w:numFmt w:val="decimal"/>
      <w:lvlText w:val="%1.%2.%3.%4.%5.%6"/>
      <w:lvlJc w:val="left"/>
      <w:pPr>
        <w:ind w:left="3480" w:hanging="1440"/>
      </w:pPr>
      <w:rPr>
        <w:rFonts w:hint="default"/>
        <w:u w:val="none"/>
      </w:rPr>
    </w:lvl>
    <w:lvl w:ilvl="6">
      <w:start w:val="1"/>
      <w:numFmt w:val="decimal"/>
      <w:lvlText w:val="%1.%2.%3.%4.%5.%6.%7"/>
      <w:lvlJc w:val="left"/>
      <w:pPr>
        <w:ind w:left="3888" w:hanging="1440"/>
      </w:pPr>
      <w:rPr>
        <w:rFonts w:hint="default"/>
        <w:u w:val="none"/>
      </w:rPr>
    </w:lvl>
    <w:lvl w:ilvl="7">
      <w:start w:val="1"/>
      <w:numFmt w:val="decimal"/>
      <w:lvlText w:val="%1.%2.%3.%4.%5.%6.%7.%8"/>
      <w:lvlJc w:val="left"/>
      <w:pPr>
        <w:ind w:left="4656" w:hanging="1800"/>
      </w:pPr>
      <w:rPr>
        <w:rFonts w:hint="default"/>
        <w:u w:val="none"/>
      </w:rPr>
    </w:lvl>
    <w:lvl w:ilvl="8">
      <w:start w:val="1"/>
      <w:numFmt w:val="decimal"/>
      <w:lvlText w:val="%1.%2.%3.%4.%5.%6.%7.%8.%9"/>
      <w:lvlJc w:val="left"/>
      <w:pPr>
        <w:ind w:left="5064" w:hanging="1800"/>
      </w:pPr>
      <w:rPr>
        <w:rFonts w:hint="default"/>
        <w:u w:val="none"/>
      </w:rPr>
    </w:lvl>
  </w:abstractNum>
  <w:abstractNum w:abstractNumId="22" w15:restartNumberingAfterBreak="0">
    <w:nsid w:val="57FA5C29"/>
    <w:multiLevelType w:val="hybridMultilevel"/>
    <w:tmpl w:val="B5180BD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58311385"/>
    <w:multiLevelType w:val="hybridMultilevel"/>
    <w:tmpl w:val="F992FCA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15:restartNumberingAfterBreak="0">
    <w:nsid w:val="5F336E88"/>
    <w:multiLevelType w:val="hybridMultilevel"/>
    <w:tmpl w:val="9B022474"/>
    <w:lvl w:ilvl="0" w:tplc="3AEE1CF8">
      <w:start w:val="15"/>
      <w:numFmt w:val="decimal"/>
      <w:lvlText w:val="%1."/>
      <w:lvlJc w:val="left"/>
      <w:pPr>
        <w:ind w:left="720" w:hanging="360"/>
      </w:pPr>
      <w:rPr>
        <w:rFonts w:hint="default"/>
        <w:b/>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5FE47D3A"/>
    <w:multiLevelType w:val="hybridMultilevel"/>
    <w:tmpl w:val="E884B5F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6506560E"/>
    <w:multiLevelType w:val="hybridMultilevel"/>
    <w:tmpl w:val="3E3AAF3C"/>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15:restartNumberingAfterBreak="0">
    <w:nsid w:val="66E47E43"/>
    <w:multiLevelType w:val="multilevel"/>
    <w:tmpl w:val="6E0A0E64"/>
    <w:lvl w:ilvl="0">
      <w:start w:val="10"/>
      <w:numFmt w:val="decimal"/>
      <w:lvlText w:val="%1"/>
      <w:lvlJc w:val="left"/>
      <w:pPr>
        <w:ind w:left="444" w:hanging="444"/>
      </w:pPr>
      <w:rPr>
        <w:rFonts w:hint="default"/>
        <w:u w:val="none"/>
      </w:rPr>
    </w:lvl>
    <w:lvl w:ilvl="1">
      <w:start w:val="2"/>
      <w:numFmt w:val="decimal"/>
      <w:lvlText w:val="%1.%2"/>
      <w:lvlJc w:val="left"/>
      <w:pPr>
        <w:ind w:left="852" w:hanging="444"/>
      </w:pPr>
      <w:rPr>
        <w:rFonts w:hint="default"/>
        <w:u w:val="none"/>
      </w:rPr>
    </w:lvl>
    <w:lvl w:ilvl="2">
      <w:start w:val="1"/>
      <w:numFmt w:val="decimal"/>
      <w:lvlText w:val="%1.%2.%3"/>
      <w:lvlJc w:val="left"/>
      <w:pPr>
        <w:ind w:left="1536" w:hanging="720"/>
      </w:pPr>
      <w:rPr>
        <w:rFonts w:hint="default"/>
        <w:u w:val="none"/>
      </w:rPr>
    </w:lvl>
    <w:lvl w:ilvl="3">
      <w:start w:val="1"/>
      <w:numFmt w:val="decimal"/>
      <w:lvlText w:val="%1.%2.%3.%4"/>
      <w:lvlJc w:val="left"/>
      <w:pPr>
        <w:ind w:left="1944" w:hanging="720"/>
      </w:pPr>
      <w:rPr>
        <w:rFonts w:hint="default"/>
        <w:u w:val="none"/>
      </w:rPr>
    </w:lvl>
    <w:lvl w:ilvl="4">
      <w:start w:val="1"/>
      <w:numFmt w:val="decimal"/>
      <w:lvlText w:val="%1.%2.%3.%4.%5"/>
      <w:lvlJc w:val="left"/>
      <w:pPr>
        <w:ind w:left="2712" w:hanging="1080"/>
      </w:pPr>
      <w:rPr>
        <w:rFonts w:hint="default"/>
        <w:u w:val="none"/>
      </w:rPr>
    </w:lvl>
    <w:lvl w:ilvl="5">
      <w:start w:val="1"/>
      <w:numFmt w:val="decimal"/>
      <w:lvlText w:val="%1.%2.%3.%4.%5.%6"/>
      <w:lvlJc w:val="left"/>
      <w:pPr>
        <w:ind w:left="3480" w:hanging="1440"/>
      </w:pPr>
      <w:rPr>
        <w:rFonts w:hint="default"/>
        <w:u w:val="none"/>
      </w:rPr>
    </w:lvl>
    <w:lvl w:ilvl="6">
      <w:start w:val="1"/>
      <w:numFmt w:val="decimal"/>
      <w:lvlText w:val="%1.%2.%3.%4.%5.%6.%7"/>
      <w:lvlJc w:val="left"/>
      <w:pPr>
        <w:ind w:left="3888" w:hanging="1440"/>
      </w:pPr>
      <w:rPr>
        <w:rFonts w:hint="default"/>
        <w:u w:val="none"/>
      </w:rPr>
    </w:lvl>
    <w:lvl w:ilvl="7">
      <w:start w:val="1"/>
      <w:numFmt w:val="decimal"/>
      <w:lvlText w:val="%1.%2.%3.%4.%5.%6.%7.%8"/>
      <w:lvlJc w:val="left"/>
      <w:pPr>
        <w:ind w:left="4656" w:hanging="1800"/>
      </w:pPr>
      <w:rPr>
        <w:rFonts w:hint="default"/>
        <w:u w:val="none"/>
      </w:rPr>
    </w:lvl>
    <w:lvl w:ilvl="8">
      <w:start w:val="1"/>
      <w:numFmt w:val="decimal"/>
      <w:lvlText w:val="%1.%2.%3.%4.%5.%6.%7.%8.%9"/>
      <w:lvlJc w:val="left"/>
      <w:pPr>
        <w:ind w:left="5064" w:hanging="1800"/>
      </w:pPr>
      <w:rPr>
        <w:rFonts w:hint="default"/>
        <w:u w:val="none"/>
      </w:rPr>
    </w:lvl>
  </w:abstractNum>
  <w:abstractNum w:abstractNumId="28" w15:restartNumberingAfterBreak="0">
    <w:nsid w:val="6A626D74"/>
    <w:multiLevelType w:val="hybridMultilevel"/>
    <w:tmpl w:val="A7EC972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0"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723C3B0C"/>
    <w:multiLevelType w:val="hybridMultilevel"/>
    <w:tmpl w:val="E6222D5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2" w15:restartNumberingAfterBreak="0">
    <w:nsid w:val="78F17B07"/>
    <w:multiLevelType w:val="multilevel"/>
    <w:tmpl w:val="F6BC0C04"/>
    <w:lvl w:ilvl="0">
      <w:start w:val="1"/>
      <w:numFmt w:val="decimal"/>
      <w:lvlText w:val="%1."/>
      <w:lvlJc w:val="left"/>
      <w:pPr>
        <w:ind w:left="408" w:hanging="360"/>
      </w:pPr>
      <w:rPr>
        <w:rFonts w:hint="default"/>
      </w:rPr>
    </w:lvl>
    <w:lvl w:ilvl="1">
      <w:start w:val="1"/>
      <w:numFmt w:val="decimal"/>
      <w:isLgl/>
      <w:lvlText w:val="%1.%2"/>
      <w:lvlJc w:val="left"/>
      <w:pPr>
        <w:ind w:left="768"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1848" w:hanging="720"/>
      </w:pPr>
      <w:rPr>
        <w:rFonts w:hint="default"/>
      </w:rPr>
    </w:lvl>
    <w:lvl w:ilvl="4">
      <w:start w:val="1"/>
      <w:numFmt w:val="decimal"/>
      <w:isLgl/>
      <w:lvlText w:val="%1.%2.%3.%4.%5"/>
      <w:lvlJc w:val="left"/>
      <w:pPr>
        <w:ind w:left="2568" w:hanging="1080"/>
      </w:pPr>
      <w:rPr>
        <w:rFonts w:hint="default"/>
      </w:rPr>
    </w:lvl>
    <w:lvl w:ilvl="5">
      <w:start w:val="1"/>
      <w:numFmt w:val="decimal"/>
      <w:isLgl/>
      <w:lvlText w:val="%1.%2.%3.%4.%5.%6"/>
      <w:lvlJc w:val="left"/>
      <w:pPr>
        <w:ind w:left="3288" w:hanging="1440"/>
      </w:pPr>
      <w:rPr>
        <w:rFonts w:hint="default"/>
      </w:rPr>
    </w:lvl>
    <w:lvl w:ilvl="6">
      <w:start w:val="1"/>
      <w:numFmt w:val="decimal"/>
      <w:isLgl/>
      <w:lvlText w:val="%1.%2.%3.%4.%5.%6.%7"/>
      <w:lvlJc w:val="left"/>
      <w:pPr>
        <w:ind w:left="3648" w:hanging="1440"/>
      </w:pPr>
      <w:rPr>
        <w:rFonts w:hint="default"/>
      </w:rPr>
    </w:lvl>
    <w:lvl w:ilvl="7">
      <w:start w:val="1"/>
      <w:numFmt w:val="decimal"/>
      <w:isLgl/>
      <w:lvlText w:val="%1.%2.%3.%4.%5.%6.%7.%8"/>
      <w:lvlJc w:val="left"/>
      <w:pPr>
        <w:ind w:left="4368" w:hanging="1800"/>
      </w:pPr>
      <w:rPr>
        <w:rFonts w:hint="default"/>
      </w:rPr>
    </w:lvl>
    <w:lvl w:ilvl="8">
      <w:start w:val="1"/>
      <w:numFmt w:val="decimal"/>
      <w:isLgl/>
      <w:lvlText w:val="%1.%2.%3.%4.%5.%6.%7.%8.%9"/>
      <w:lvlJc w:val="left"/>
      <w:pPr>
        <w:ind w:left="4728" w:hanging="1800"/>
      </w:pPr>
      <w:rPr>
        <w:rFonts w:hint="default"/>
      </w:rPr>
    </w:lvl>
  </w:abstractNum>
  <w:abstractNum w:abstractNumId="33"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16cid:durableId="787624260">
    <w:abstractNumId w:val="33"/>
  </w:num>
  <w:num w:numId="2" w16cid:durableId="1018234259">
    <w:abstractNumId w:val="33"/>
  </w:num>
  <w:num w:numId="3" w16cid:durableId="894006036">
    <w:abstractNumId w:val="33"/>
  </w:num>
  <w:num w:numId="4" w16cid:durableId="1375157940">
    <w:abstractNumId w:val="33"/>
  </w:num>
  <w:num w:numId="5" w16cid:durableId="1441951286">
    <w:abstractNumId w:val="33"/>
  </w:num>
  <w:num w:numId="6" w16cid:durableId="214243291">
    <w:abstractNumId w:val="33"/>
  </w:num>
  <w:num w:numId="7" w16cid:durableId="1263761717">
    <w:abstractNumId w:val="33"/>
  </w:num>
  <w:num w:numId="8" w16cid:durableId="1889534686">
    <w:abstractNumId w:val="33"/>
  </w:num>
  <w:num w:numId="9" w16cid:durableId="8065865">
    <w:abstractNumId w:val="33"/>
  </w:num>
  <w:num w:numId="10" w16cid:durableId="1751808450">
    <w:abstractNumId w:val="30"/>
  </w:num>
  <w:num w:numId="11" w16cid:durableId="1370185420">
    <w:abstractNumId w:val="29"/>
  </w:num>
  <w:num w:numId="12" w16cid:durableId="663557839">
    <w:abstractNumId w:val="12"/>
  </w:num>
  <w:num w:numId="13" w16cid:durableId="759908297">
    <w:abstractNumId w:val="8"/>
  </w:num>
  <w:num w:numId="14" w16cid:durableId="1739327496">
    <w:abstractNumId w:val="0"/>
  </w:num>
  <w:num w:numId="15" w16cid:durableId="2020157385">
    <w:abstractNumId w:val="10"/>
  </w:num>
  <w:num w:numId="16" w16cid:durableId="908736803">
    <w:abstractNumId w:val="6"/>
  </w:num>
  <w:num w:numId="17" w16cid:durableId="1697004307">
    <w:abstractNumId w:val="15"/>
  </w:num>
  <w:num w:numId="18" w16cid:durableId="1825849037">
    <w:abstractNumId w:val="32"/>
  </w:num>
  <w:num w:numId="19" w16cid:durableId="2145736123">
    <w:abstractNumId w:val="19"/>
  </w:num>
  <w:num w:numId="20" w16cid:durableId="1596860166">
    <w:abstractNumId w:val="14"/>
  </w:num>
  <w:num w:numId="21" w16cid:durableId="1021862798">
    <w:abstractNumId w:val="27"/>
  </w:num>
  <w:num w:numId="22" w16cid:durableId="1027368881">
    <w:abstractNumId w:val="9"/>
  </w:num>
  <w:num w:numId="23" w16cid:durableId="270018251">
    <w:abstractNumId w:val="2"/>
  </w:num>
  <w:num w:numId="24" w16cid:durableId="1860897822">
    <w:abstractNumId w:val="21"/>
  </w:num>
  <w:num w:numId="25" w16cid:durableId="2118477559">
    <w:abstractNumId w:val="24"/>
  </w:num>
  <w:num w:numId="26" w16cid:durableId="1466657394">
    <w:abstractNumId w:val="31"/>
  </w:num>
  <w:num w:numId="27" w16cid:durableId="2003195764">
    <w:abstractNumId w:val="11"/>
  </w:num>
  <w:num w:numId="28" w16cid:durableId="45960321">
    <w:abstractNumId w:val="3"/>
  </w:num>
  <w:num w:numId="29" w16cid:durableId="2077626033">
    <w:abstractNumId w:val="17"/>
  </w:num>
  <w:num w:numId="30" w16cid:durableId="346176343">
    <w:abstractNumId w:val="4"/>
  </w:num>
  <w:num w:numId="31" w16cid:durableId="473641268">
    <w:abstractNumId w:val="13"/>
  </w:num>
  <w:num w:numId="32" w16cid:durableId="2118988297">
    <w:abstractNumId w:val="22"/>
  </w:num>
  <w:num w:numId="33" w16cid:durableId="1131358433">
    <w:abstractNumId w:val="7"/>
  </w:num>
  <w:num w:numId="34" w16cid:durableId="752509620">
    <w:abstractNumId w:val="28"/>
  </w:num>
  <w:num w:numId="35" w16cid:durableId="2006128839">
    <w:abstractNumId w:val="26"/>
  </w:num>
  <w:num w:numId="36" w16cid:durableId="301085900">
    <w:abstractNumId w:val="18"/>
  </w:num>
  <w:num w:numId="37" w16cid:durableId="84958523">
    <w:abstractNumId w:val="5"/>
  </w:num>
  <w:num w:numId="38" w16cid:durableId="1902867232">
    <w:abstractNumId w:val="20"/>
  </w:num>
  <w:num w:numId="39" w16cid:durableId="885995018">
    <w:abstractNumId w:val="25"/>
  </w:num>
  <w:num w:numId="40" w16cid:durableId="580409637">
    <w:abstractNumId w:val="1"/>
  </w:num>
  <w:num w:numId="41" w16cid:durableId="1341546258">
    <w:abstractNumId w:val="16"/>
  </w:num>
  <w:num w:numId="42" w16cid:durableId="8037410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66F"/>
    <w:rsid w:val="00011187"/>
    <w:rsid w:val="000145EC"/>
    <w:rsid w:val="00016155"/>
    <w:rsid w:val="00016434"/>
    <w:rsid w:val="00017A44"/>
    <w:rsid w:val="00017D52"/>
    <w:rsid w:val="000224C1"/>
    <w:rsid w:val="0002640E"/>
    <w:rsid w:val="00027559"/>
    <w:rsid w:val="0003090F"/>
    <w:rsid w:val="000319B3"/>
    <w:rsid w:val="0003631E"/>
    <w:rsid w:val="00042CAA"/>
    <w:rsid w:val="00043765"/>
    <w:rsid w:val="00061783"/>
    <w:rsid w:val="00061B7F"/>
    <w:rsid w:val="0006480D"/>
    <w:rsid w:val="0006779E"/>
    <w:rsid w:val="00075D79"/>
    <w:rsid w:val="0008077A"/>
    <w:rsid w:val="00080A75"/>
    <w:rsid w:val="0008214A"/>
    <w:rsid w:val="000864B5"/>
    <w:rsid w:val="00091240"/>
    <w:rsid w:val="00097F43"/>
    <w:rsid w:val="000A5463"/>
    <w:rsid w:val="000B3888"/>
    <w:rsid w:val="000C0865"/>
    <w:rsid w:val="000C099E"/>
    <w:rsid w:val="000C12AA"/>
    <w:rsid w:val="000C14DF"/>
    <w:rsid w:val="000C602B"/>
    <w:rsid w:val="000D2DE8"/>
    <w:rsid w:val="000D34E2"/>
    <w:rsid w:val="000D3D70"/>
    <w:rsid w:val="000E2BB8"/>
    <w:rsid w:val="000E30A0"/>
    <w:rsid w:val="000E3830"/>
    <w:rsid w:val="000E44E8"/>
    <w:rsid w:val="000F0555"/>
    <w:rsid w:val="000F237D"/>
    <w:rsid w:val="000F32F9"/>
    <w:rsid w:val="000F4280"/>
    <w:rsid w:val="000F6F83"/>
    <w:rsid w:val="000F7BDA"/>
    <w:rsid w:val="00104FD0"/>
    <w:rsid w:val="0012054A"/>
    <w:rsid w:val="001213A5"/>
    <w:rsid w:val="001213C4"/>
    <w:rsid w:val="001225A4"/>
    <w:rsid w:val="00123141"/>
    <w:rsid w:val="00123FEA"/>
    <w:rsid w:val="00134A32"/>
    <w:rsid w:val="001364B0"/>
    <w:rsid w:val="001422E4"/>
    <w:rsid w:val="00143B7A"/>
    <w:rsid w:val="0014481C"/>
    <w:rsid w:val="00147C3A"/>
    <w:rsid w:val="001573C8"/>
    <w:rsid w:val="00157FB5"/>
    <w:rsid w:val="0016039E"/>
    <w:rsid w:val="00161A35"/>
    <w:rsid w:val="00162CAE"/>
    <w:rsid w:val="00165841"/>
    <w:rsid w:val="0017593D"/>
    <w:rsid w:val="001776B3"/>
    <w:rsid w:val="00180FC9"/>
    <w:rsid w:val="001840B4"/>
    <w:rsid w:val="00190614"/>
    <w:rsid w:val="00195795"/>
    <w:rsid w:val="0019587C"/>
    <w:rsid w:val="00197920"/>
    <w:rsid w:val="001A2796"/>
    <w:rsid w:val="001A62AD"/>
    <w:rsid w:val="001A67BA"/>
    <w:rsid w:val="001B3325"/>
    <w:rsid w:val="001B3428"/>
    <w:rsid w:val="001B7832"/>
    <w:rsid w:val="001C6C08"/>
    <w:rsid w:val="001D51E2"/>
    <w:rsid w:val="001E177F"/>
    <w:rsid w:val="001E26E9"/>
    <w:rsid w:val="001E439E"/>
    <w:rsid w:val="001E741E"/>
    <w:rsid w:val="001F1161"/>
    <w:rsid w:val="002029D8"/>
    <w:rsid w:val="002058AF"/>
    <w:rsid w:val="002105C5"/>
    <w:rsid w:val="00221140"/>
    <w:rsid w:val="00222434"/>
    <w:rsid w:val="002251AF"/>
    <w:rsid w:val="002264EF"/>
    <w:rsid w:val="00236A27"/>
    <w:rsid w:val="00246642"/>
    <w:rsid w:val="00247C83"/>
    <w:rsid w:val="00255DD0"/>
    <w:rsid w:val="002570E4"/>
    <w:rsid w:val="00264D0B"/>
    <w:rsid w:val="00264E1B"/>
    <w:rsid w:val="0026597B"/>
    <w:rsid w:val="002666B3"/>
    <w:rsid w:val="00270EE8"/>
    <w:rsid w:val="00271C2B"/>
    <w:rsid w:val="0027672E"/>
    <w:rsid w:val="00280D41"/>
    <w:rsid w:val="00282C09"/>
    <w:rsid w:val="002838DE"/>
    <w:rsid w:val="00294F18"/>
    <w:rsid w:val="00297865"/>
    <w:rsid w:val="002B3ACB"/>
    <w:rsid w:val="002B43D6"/>
    <w:rsid w:val="002B4BA2"/>
    <w:rsid w:val="002B658A"/>
    <w:rsid w:val="002C4134"/>
    <w:rsid w:val="002D0AB7"/>
    <w:rsid w:val="002D1046"/>
    <w:rsid w:val="002E44F0"/>
    <w:rsid w:val="002E6832"/>
    <w:rsid w:val="0030073F"/>
    <w:rsid w:val="00301E00"/>
    <w:rsid w:val="00303148"/>
    <w:rsid w:val="00304E76"/>
    <w:rsid w:val="003071D9"/>
    <w:rsid w:val="003111D5"/>
    <w:rsid w:val="00322A0B"/>
    <w:rsid w:val="003257F1"/>
    <w:rsid w:val="00326F43"/>
    <w:rsid w:val="003336F9"/>
    <w:rsid w:val="00333746"/>
    <w:rsid w:val="00335EC4"/>
    <w:rsid w:val="003364CB"/>
    <w:rsid w:val="00337205"/>
    <w:rsid w:val="003428F6"/>
    <w:rsid w:val="00342924"/>
    <w:rsid w:val="0034662F"/>
    <w:rsid w:val="00346AF8"/>
    <w:rsid w:val="00347749"/>
    <w:rsid w:val="00360A1E"/>
    <w:rsid w:val="00361404"/>
    <w:rsid w:val="00363914"/>
    <w:rsid w:val="003715D9"/>
    <w:rsid w:val="00371A3C"/>
    <w:rsid w:val="00371AFA"/>
    <w:rsid w:val="00371E6D"/>
    <w:rsid w:val="0038509B"/>
    <w:rsid w:val="003866FC"/>
    <w:rsid w:val="00393947"/>
    <w:rsid w:val="0039402B"/>
    <w:rsid w:val="0039531F"/>
    <w:rsid w:val="003956F9"/>
    <w:rsid w:val="003A0042"/>
    <w:rsid w:val="003B16EB"/>
    <w:rsid w:val="003B245B"/>
    <w:rsid w:val="003B3E78"/>
    <w:rsid w:val="003B5DAB"/>
    <w:rsid w:val="003B6AC5"/>
    <w:rsid w:val="003C3407"/>
    <w:rsid w:val="003C6609"/>
    <w:rsid w:val="003D12F1"/>
    <w:rsid w:val="003D2FEF"/>
    <w:rsid w:val="003D416D"/>
    <w:rsid w:val="003D4D14"/>
    <w:rsid w:val="003D73D0"/>
    <w:rsid w:val="003E38C4"/>
    <w:rsid w:val="003F20A4"/>
    <w:rsid w:val="003F789B"/>
    <w:rsid w:val="003F7E40"/>
    <w:rsid w:val="004019ED"/>
    <w:rsid w:val="00401DB5"/>
    <w:rsid w:val="00405C9D"/>
    <w:rsid w:val="004077B7"/>
    <w:rsid w:val="004102B2"/>
    <w:rsid w:val="00412BB7"/>
    <w:rsid w:val="0041300B"/>
    <w:rsid w:val="00413626"/>
    <w:rsid w:val="0041416C"/>
    <w:rsid w:val="00415374"/>
    <w:rsid w:val="00415D99"/>
    <w:rsid w:val="00420874"/>
    <w:rsid w:val="00421FA4"/>
    <w:rsid w:val="0042351C"/>
    <w:rsid w:val="0042525D"/>
    <w:rsid w:val="00427C1E"/>
    <w:rsid w:val="004355A3"/>
    <w:rsid w:val="004443A9"/>
    <w:rsid w:val="0044560D"/>
    <w:rsid w:val="00450C58"/>
    <w:rsid w:val="00455248"/>
    <w:rsid w:val="00455F5F"/>
    <w:rsid w:val="00456FA4"/>
    <w:rsid w:val="00461AFD"/>
    <w:rsid w:val="0046455F"/>
    <w:rsid w:val="004653A7"/>
    <w:rsid w:val="00472CFE"/>
    <w:rsid w:val="00473FF9"/>
    <w:rsid w:val="00474AC3"/>
    <w:rsid w:val="00474EB7"/>
    <w:rsid w:val="00483ACE"/>
    <w:rsid w:val="00486A3F"/>
    <w:rsid w:val="00487A26"/>
    <w:rsid w:val="0049536D"/>
    <w:rsid w:val="00495A9E"/>
    <w:rsid w:val="004A0FC5"/>
    <w:rsid w:val="004A10EE"/>
    <w:rsid w:val="004A1D99"/>
    <w:rsid w:val="004A2EF2"/>
    <w:rsid w:val="004A6201"/>
    <w:rsid w:val="004B0F56"/>
    <w:rsid w:val="004B3D06"/>
    <w:rsid w:val="004B7B5B"/>
    <w:rsid w:val="004C6E75"/>
    <w:rsid w:val="004C7B43"/>
    <w:rsid w:val="004D0BE2"/>
    <w:rsid w:val="004D5A2F"/>
    <w:rsid w:val="004E2715"/>
    <w:rsid w:val="004E5D71"/>
    <w:rsid w:val="004F1182"/>
    <w:rsid w:val="00501973"/>
    <w:rsid w:val="00502E7B"/>
    <w:rsid w:val="005077D6"/>
    <w:rsid w:val="00516AA0"/>
    <w:rsid w:val="00517354"/>
    <w:rsid w:val="0052064A"/>
    <w:rsid w:val="00523EAA"/>
    <w:rsid w:val="00524B1C"/>
    <w:rsid w:val="00524E00"/>
    <w:rsid w:val="005309BE"/>
    <w:rsid w:val="005311ED"/>
    <w:rsid w:val="00540ED2"/>
    <w:rsid w:val="00547C6A"/>
    <w:rsid w:val="00547D78"/>
    <w:rsid w:val="0055571B"/>
    <w:rsid w:val="00560441"/>
    <w:rsid w:val="005608B2"/>
    <w:rsid w:val="00562092"/>
    <w:rsid w:val="00562EBC"/>
    <w:rsid w:val="005664D7"/>
    <w:rsid w:val="00566EA9"/>
    <w:rsid w:val="00573B0A"/>
    <w:rsid w:val="005766D3"/>
    <w:rsid w:val="00577D67"/>
    <w:rsid w:val="0058273F"/>
    <w:rsid w:val="00583700"/>
    <w:rsid w:val="00590974"/>
    <w:rsid w:val="005925BA"/>
    <w:rsid w:val="005956CD"/>
    <w:rsid w:val="005A4542"/>
    <w:rsid w:val="005B00C5"/>
    <w:rsid w:val="005B44A3"/>
    <w:rsid w:val="005B661B"/>
    <w:rsid w:val="005B72CB"/>
    <w:rsid w:val="005C5A0B"/>
    <w:rsid w:val="005C6115"/>
    <w:rsid w:val="005D05EE"/>
    <w:rsid w:val="005D2B1C"/>
    <w:rsid w:val="005D30F3"/>
    <w:rsid w:val="005D44A7"/>
    <w:rsid w:val="005F1B53"/>
    <w:rsid w:val="005F5A54"/>
    <w:rsid w:val="005F6A14"/>
    <w:rsid w:val="00610A7E"/>
    <w:rsid w:val="00612214"/>
    <w:rsid w:val="006160A4"/>
    <w:rsid w:val="00617AC0"/>
    <w:rsid w:val="0063335B"/>
    <w:rsid w:val="00637BA1"/>
    <w:rsid w:val="00642AA7"/>
    <w:rsid w:val="00647299"/>
    <w:rsid w:val="00647DC8"/>
    <w:rsid w:val="0065015A"/>
    <w:rsid w:val="006512F7"/>
    <w:rsid w:val="00651CD5"/>
    <w:rsid w:val="00655019"/>
    <w:rsid w:val="0065738F"/>
    <w:rsid w:val="0066741D"/>
    <w:rsid w:val="00675639"/>
    <w:rsid w:val="00677376"/>
    <w:rsid w:val="006776C2"/>
    <w:rsid w:val="006819E7"/>
    <w:rsid w:val="00683E89"/>
    <w:rsid w:val="00691C44"/>
    <w:rsid w:val="00694894"/>
    <w:rsid w:val="00694B3F"/>
    <w:rsid w:val="00694B5F"/>
    <w:rsid w:val="00696EB1"/>
    <w:rsid w:val="006A785A"/>
    <w:rsid w:val="006B0842"/>
    <w:rsid w:val="006B1027"/>
    <w:rsid w:val="006B2210"/>
    <w:rsid w:val="006B569A"/>
    <w:rsid w:val="006C0055"/>
    <w:rsid w:val="006D0554"/>
    <w:rsid w:val="006D304D"/>
    <w:rsid w:val="006D6B57"/>
    <w:rsid w:val="006E5A53"/>
    <w:rsid w:val="006E5D09"/>
    <w:rsid w:val="006E692F"/>
    <w:rsid w:val="006E6B93"/>
    <w:rsid w:val="006F050F"/>
    <w:rsid w:val="006F05CB"/>
    <w:rsid w:val="006F4A5F"/>
    <w:rsid w:val="006F68D0"/>
    <w:rsid w:val="00703353"/>
    <w:rsid w:val="00714BCA"/>
    <w:rsid w:val="007204D9"/>
    <w:rsid w:val="0072145A"/>
    <w:rsid w:val="00721E32"/>
    <w:rsid w:val="00731658"/>
    <w:rsid w:val="00733181"/>
    <w:rsid w:val="00736D0D"/>
    <w:rsid w:val="0074266D"/>
    <w:rsid w:val="00743514"/>
    <w:rsid w:val="00745A0C"/>
    <w:rsid w:val="00745AC2"/>
    <w:rsid w:val="0075223D"/>
    <w:rsid w:val="00752538"/>
    <w:rsid w:val="00754C30"/>
    <w:rsid w:val="00763FCD"/>
    <w:rsid w:val="00767D09"/>
    <w:rsid w:val="0077016C"/>
    <w:rsid w:val="00783B96"/>
    <w:rsid w:val="00790611"/>
    <w:rsid w:val="007A1C42"/>
    <w:rsid w:val="007A781F"/>
    <w:rsid w:val="007B706A"/>
    <w:rsid w:val="007C068E"/>
    <w:rsid w:val="007C556E"/>
    <w:rsid w:val="007C73CA"/>
    <w:rsid w:val="007C750C"/>
    <w:rsid w:val="007D3F6D"/>
    <w:rsid w:val="007D6E72"/>
    <w:rsid w:val="007E66D9"/>
    <w:rsid w:val="007F2D89"/>
    <w:rsid w:val="007F6CB7"/>
    <w:rsid w:val="007F77CE"/>
    <w:rsid w:val="008032F7"/>
    <w:rsid w:val="008066D4"/>
    <w:rsid w:val="0080787B"/>
    <w:rsid w:val="008101BE"/>
    <w:rsid w:val="008104A7"/>
    <w:rsid w:val="00811A9B"/>
    <w:rsid w:val="00815657"/>
    <w:rsid w:val="0082394C"/>
    <w:rsid w:val="00824587"/>
    <w:rsid w:val="008321C9"/>
    <w:rsid w:val="0083359D"/>
    <w:rsid w:val="00840F00"/>
    <w:rsid w:val="00842387"/>
    <w:rsid w:val="008439FD"/>
    <w:rsid w:val="00851CA7"/>
    <w:rsid w:val="00854617"/>
    <w:rsid w:val="00857467"/>
    <w:rsid w:val="00861AEC"/>
    <w:rsid w:val="008700EF"/>
    <w:rsid w:val="008758F2"/>
    <w:rsid w:val="00876B17"/>
    <w:rsid w:val="00877020"/>
    <w:rsid w:val="00880266"/>
    <w:rsid w:val="00880692"/>
    <w:rsid w:val="00886205"/>
    <w:rsid w:val="0088709F"/>
    <w:rsid w:val="00890B5B"/>
    <w:rsid w:val="00890BEF"/>
    <w:rsid w:val="00890E52"/>
    <w:rsid w:val="00893A12"/>
    <w:rsid w:val="008960BB"/>
    <w:rsid w:val="008A26A3"/>
    <w:rsid w:val="008A421B"/>
    <w:rsid w:val="008A7971"/>
    <w:rsid w:val="008A7CE3"/>
    <w:rsid w:val="008A7F3F"/>
    <w:rsid w:val="008B3278"/>
    <w:rsid w:val="008B45E5"/>
    <w:rsid w:val="008B4EF0"/>
    <w:rsid w:val="008B5B34"/>
    <w:rsid w:val="008B72C4"/>
    <w:rsid w:val="008C3BD6"/>
    <w:rsid w:val="008D43B9"/>
    <w:rsid w:val="008E6C57"/>
    <w:rsid w:val="008F161B"/>
    <w:rsid w:val="008F284E"/>
    <w:rsid w:val="008F4A49"/>
    <w:rsid w:val="009037D9"/>
    <w:rsid w:val="0090445A"/>
    <w:rsid w:val="00906B9B"/>
    <w:rsid w:val="009106AF"/>
    <w:rsid w:val="00911C7E"/>
    <w:rsid w:val="009176FD"/>
    <w:rsid w:val="00933F23"/>
    <w:rsid w:val="00936BAC"/>
    <w:rsid w:val="00940198"/>
    <w:rsid w:val="0094376B"/>
    <w:rsid w:val="009503E0"/>
    <w:rsid w:val="00952042"/>
    <w:rsid w:val="00953909"/>
    <w:rsid w:val="0095401A"/>
    <w:rsid w:val="00964F37"/>
    <w:rsid w:val="0096712A"/>
    <w:rsid w:val="009724D0"/>
    <w:rsid w:val="00972E26"/>
    <w:rsid w:val="00972E62"/>
    <w:rsid w:val="00974E9F"/>
    <w:rsid w:val="00976982"/>
    <w:rsid w:val="00980425"/>
    <w:rsid w:val="00983756"/>
    <w:rsid w:val="00986C9F"/>
    <w:rsid w:val="009913D4"/>
    <w:rsid w:val="00995105"/>
    <w:rsid w:val="00995C38"/>
    <w:rsid w:val="009A4192"/>
    <w:rsid w:val="009A4326"/>
    <w:rsid w:val="009B3183"/>
    <w:rsid w:val="009B57F9"/>
    <w:rsid w:val="009B7084"/>
    <w:rsid w:val="009C06F7"/>
    <w:rsid w:val="009C3C03"/>
    <w:rsid w:val="009C48FB"/>
    <w:rsid w:val="009C4D45"/>
    <w:rsid w:val="009D0511"/>
    <w:rsid w:val="009D6BD7"/>
    <w:rsid w:val="009D6DB7"/>
    <w:rsid w:val="009E4C94"/>
    <w:rsid w:val="009E6773"/>
    <w:rsid w:val="009F4509"/>
    <w:rsid w:val="009F5C82"/>
    <w:rsid w:val="00A01B99"/>
    <w:rsid w:val="00A02A6E"/>
    <w:rsid w:val="00A04BB7"/>
    <w:rsid w:val="00A04D49"/>
    <w:rsid w:val="00A050E4"/>
    <w:rsid w:val="00A0512E"/>
    <w:rsid w:val="00A05FCF"/>
    <w:rsid w:val="00A10DB4"/>
    <w:rsid w:val="00A17909"/>
    <w:rsid w:val="00A21BCF"/>
    <w:rsid w:val="00A24A4D"/>
    <w:rsid w:val="00A2674B"/>
    <w:rsid w:val="00A3122C"/>
    <w:rsid w:val="00A32253"/>
    <w:rsid w:val="00A35350"/>
    <w:rsid w:val="00A40B4A"/>
    <w:rsid w:val="00A52995"/>
    <w:rsid w:val="00A54A3F"/>
    <w:rsid w:val="00A5663B"/>
    <w:rsid w:val="00A60374"/>
    <w:rsid w:val="00A64B1D"/>
    <w:rsid w:val="00A66F36"/>
    <w:rsid w:val="00A70306"/>
    <w:rsid w:val="00A750E6"/>
    <w:rsid w:val="00A76F86"/>
    <w:rsid w:val="00A819AB"/>
    <w:rsid w:val="00A8235C"/>
    <w:rsid w:val="00A862B1"/>
    <w:rsid w:val="00A90B3F"/>
    <w:rsid w:val="00AA0A53"/>
    <w:rsid w:val="00AA1478"/>
    <w:rsid w:val="00AB2576"/>
    <w:rsid w:val="00AB3594"/>
    <w:rsid w:val="00AB77EE"/>
    <w:rsid w:val="00AC0D27"/>
    <w:rsid w:val="00AC606F"/>
    <w:rsid w:val="00AC67C9"/>
    <w:rsid w:val="00AC766E"/>
    <w:rsid w:val="00AD0255"/>
    <w:rsid w:val="00AD13AB"/>
    <w:rsid w:val="00AE2085"/>
    <w:rsid w:val="00AE56F6"/>
    <w:rsid w:val="00AF1061"/>
    <w:rsid w:val="00AF66C4"/>
    <w:rsid w:val="00AF70EF"/>
    <w:rsid w:val="00AF7DE7"/>
    <w:rsid w:val="00B01AB1"/>
    <w:rsid w:val="00B03F2E"/>
    <w:rsid w:val="00B06A5E"/>
    <w:rsid w:val="00B14597"/>
    <w:rsid w:val="00B213ED"/>
    <w:rsid w:val="00B24CE3"/>
    <w:rsid w:val="00B24F28"/>
    <w:rsid w:val="00B25CDE"/>
    <w:rsid w:val="00B264A0"/>
    <w:rsid w:val="00B27690"/>
    <w:rsid w:val="00B30846"/>
    <w:rsid w:val="00B343FA"/>
    <w:rsid w:val="00B36976"/>
    <w:rsid w:val="00B40D2F"/>
    <w:rsid w:val="00B41009"/>
    <w:rsid w:val="00B415AA"/>
    <w:rsid w:val="00B4274A"/>
    <w:rsid w:val="00B4479D"/>
    <w:rsid w:val="00B621B5"/>
    <w:rsid w:val="00B73A9A"/>
    <w:rsid w:val="00B73B23"/>
    <w:rsid w:val="00B76D5A"/>
    <w:rsid w:val="00B82CF6"/>
    <w:rsid w:val="00B86372"/>
    <w:rsid w:val="00B871D4"/>
    <w:rsid w:val="00B91809"/>
    <w:rsid w:val="00B926D1"/>
    <w:rsid w:val="00B92A91"/>
    <w:rsid w:val="00B9330F"/>
    <w:rsid w:val="00B977C3"/>
    <w:rsid w:val="00B97EC2"/>
    <w:rsid w:val="00BB14AF"/>
    <w:rsid w:val="00BB2512"/>
    <w:rsid w:val="00BB7FF7"/>
    <w:rsid w:val="00BC0A38"/>
    <w:rsid w:val="00BC240A"/>
    <w:rsid w:val="00BC369D"/>
    <w:rsid w:val="00BD105C"/>
    <w:rsid w:val="00BD281A"/>
    <w:rsid w:val="00BD4489"/>
    <w:rsid w:val="00BE04D8"/>
    <w:rsid w:val="00BE52FC"/>
    <w:rsid w:val="00BE6103"/>
    <w:rsid w:val="00BE6DB3"/>
    <w:rsid w:val="00BE7829"/>
    <w:rsid w:val="00BF323C"/>
    <w:rsid w:val="00BF76E2"/>
    <w:rsid w:val="00BF7928"/>
    <w:rsid w:val="00C0166C"/>
    <w:rsid w:val="00C04144"/>
    <w:rsid w:val="00C04B0C"/>
    <w:rsid w:val="00C127D1"/>
    <w:rsid w:val="00C13744"/>
    <w:rsid w:val="00C148C5"/>
    <w:rsid w:val="00C2350C"/>
    <w:rsid w:val="00C243A1"/>
    <w:rsid w:val="00C26D08"/>
    <w:rsid w:val="00C27D4A"/>
    <w:rsid w:val="00C30554"/>
    <w:rsid w:val="00C305D8"/>
    <w:rsid w:val="00C31308"/>
    <w:rsid w:val="00C32FBB"/>
    <w:rsid w:val="00C35D8B"/>
    <w:rsid w:val="00C36B86"/>
    <w:rsid w:val="00C4571F"/>
    <w:rsid w:val="00C46534"/>
    <w:rsid w:val="00C519D5"/>
    <w:rsid w:val="00C51B5E"/>
    <w:rsid w:val="00C550CE"/>
    <w:rsid w:val="00C55583"/>
    <w:rsid w:val="00C613DF"/>
    <w:rsid w:val="00C70776"/>
    <w:rsid w:val="00C72D3D"/>
    <w:rsid w:val="00C746F8"/>
    <w:rsid w:val="00C77039"/>
    <w:rsid w:val="00C80445"/>
    <w:rsid w:val="00C82ED9"/>
    <w:rsid w:val="00C83F4F"/>
    <w:rsid w:val="00C842DF"/>
    <w:rsid w:val="00C85F7C"/>
    <w:rsid w:val="00C864D7"/>
    <w:rsid w:val="00C865B3"/>
    <w:rsid w:val="00C87AEE"/>
    <w:rsid w:val="00C90057"/>
    <w:rsid w:val="00CA1AE3"/>
    <w:rsid w:val="00CA3674"/>
    <w:rsid w:val="00CA7641"/>
    <w:rsid w:val="00CB001C"/>
    <w:rsid w:val="00CB1E01"/>
    <w:rsid w:val="00CC22AC"/>
    <w:rsid w:val="00CC59F5"/>
    <w:rsid w:val="00CC62E9"/>
    <w:rsid w:val="00CC71F9"/>
    <w:rsid w:val="00CD3CE2"/>
    <w:rsid w:val="00CD6D05"/>
    <w:rsid w:val="00CE0328"/>
    <w:rsid w:val="00CE0B9A"/>
    <w:rsid w:val="00CE19B4"/>
    <w:rsid w:val="00CE366F"/>
    <w:rsid w:val="00CE54BB"/>
    <w:rsid w:val="00CE5835"/>
    <w:rsid w:val="00CE5FF4"/>
    <w:rsid w:val="00CE690A"/>
    <w:rsid w:val="00CF0E8A"/>
    <w:rsid w:val="00CF2772"/>
    <w:rsid w:val="00CF4DED"/>
    <w:rsid w:val="00D00AC1"/>
    <w:rsid w:val="00D01C51"/>
    <w:rsid w:val="00D11B9D"/>
    <w:rsid w:val="00D14800"/>
    <w:rsid w:val="00D164FD"/>
    <w:rsid w:val="00D25975"/>
    <w:rsid w:val="00D269DF"/>
    <w:rsid w:val="00D27069"/>
    <w:rsid w:val="00D33383"/>
    <w:rsid w:val="00D33F39"/>
    <w:rsid w:val="00D37A40"/>
    <w:rsid w:val="00D4041F"/>
    <w:rsid w:val="00D4303F"/>
    <w:rsid w:val="00D43376"/>
    <w:rsid w:val="00D4455A"/>
    <w:rsid w:val="00D667CA"/>
    <w:rsid w:val="00D67999"/>
    <w:rsid w:val="00D7519B"/>
    <w:rsid w:val="00D77371"/>
    <w:rsid w:val="00D90069"/>
    <w:rsid w:val="00D92CC0"/>
    <w:rsid w:val="00DA5411"/>
    <w:rsid w:val="00DB0E18"/>
    <w:rsid w:val="00DB2FC8"/>
    <w:rsid w:val="00DC4FCC"/>
    <w:rsid w:val="00DC64B0"/>
    <w:rsid w:val="00DD1D03"/>
    <w:rsid w:val="00DD3539"/>
    <w:rsid w:val="00DD7797"/>
    <w:rsid w:val="00DE092A"/>
    <w:rsid w:val="00DE27DB"/>
    <w:rsid w:val="00DE3DAF"/>
    <w:rsid w:val="00DE62F3"/>
    <w:rsid w:val="00DE6D59"/>
    <w:rsid w:val="00DF27F7"/>
    <w:rsid w:val="00E018A8"/>
    <w:rsid w:val="00E11C79"/>
    <w:rsid w:val="00E15072"/>
    <w:rsid w:val="00E16B7C"/>
    <w:rsid w:val="00E2067A"/>
    <w:rsid w:val="00E206BA"/>
    <w:rsid w:val="00E22772"/>
    <w:rsid w:val="00E23A73"/>
    <w:rsid w:val="00E357D4"/>
    <w:rsid w:val="00E36313"/>
    <w:rsid w:val="00E37DF1"/>
    <w:rsid w:val="00E40395"/>
    <w:rsid w:val="00E4264F"/>
    <w:rsid w:val="00E429AD"/>
    <w:rsid w:val="00E46BED"/>
    <w:rsid w:val="00E55813"/>
    <w:rsid w:val="00E63208"/>
    <w:rsid w:val="00E70609"/>
    <w:rsid w:val="00E70687"/>
    <w:rsid w:val="00E71701"/>
    <w:rsid w:val="00E72589"/>
    <w:rsid w:val="00E7361D"/>
    <w:rsid w:val="00E75215"/>
    <w:rsid w:val="00E776F1"/>
    <w:rsid w:val="00E878B7"/>
    <w:rsid w:val="00E922F5"/>
    <w:rsid w:val="00EB0199"/>
    <w:rsid w:val="00EB0BAF"/>
    <w:rsid w:val="00EC46DE"/>
    <w:rsid w:val="00ED1C91"/>
    <w:rsid w:val="00ED32A1"/>
    <w:rsid w:val="00ED62AF"/>
    <w:rsid w:val="00EE0F94"/>
    <w:rsid w:val="00EE6171"/>
    <w:rsid w:val="00EE65BD"/>
    <w:rsid w:val="00EF66B1"/>
    <w:rsid w:val="00F02B8E"/>
    <w:rsid w:val="00F05B03"/>
    <w:rsid w:val="00F071B9"/>
    <w:rsid w:val="00F11D84"/>
    <w:rsid w:val="00F124B6"/>
    <w:rsid w:val="00F16063"/>
    <w:rsid w:val="00F16909"/>
    <w:rsid w:val="00F206D0"/>
    <w:rsid w:val="00F21A91"/>
    <w:rsid w:val="00F21B29"/>
    <w:rsid w:val="00F239E9"/>
    <w:rsid w:val="00F2657E"/>
    <w:rsid w:val="00F26C77"/>
    <w:rsid w:val="00F30A99"/>
    <w:rsid w:val="00F36B94"/>
    <w:rsid w:val="00F42CC8"/>
    <w:rsid w:val="00F431C1"/>
    <w:rsid w:val="00F45757"/>
    <w:rsid w:val="00F56A65"/>
    <w:rsid w:val="00F61C27"/>
    <w:rsid w:val="00F62C82"/>
    <w:rsid w:val="00F632B0"/>
    <w:rsid w:val="00F64D51"/>
    <w:rsid w:val="00F6692F"/>
    <w:rsid w:val="00F70D1F"/>
    <w:rsid w:val="00F736BA"/>
    <w:rsid w:val="00F80939"/>
    <w:rsid w:val="00F84821"/>
    <w:rsid w:val="00F8561B"/>
    <w:rsid w:val="00F932C3"/>
    <w:rsid w:val="00F93F84"/>
    <w:rsid w:val="00F97685"/>
    <w:rsid w:val="00F97D08"/>
    <w:rsid w:val="00F97D77"/>
    <w:rsid w:val="00FA015E"/>
    <w:rsid w:val="00FA255A"/>
    <w:rsid w:val="00FA55E7"/>
    <w:rsid w:val="00FB4FE4"/>
    <w:rsid w:val="00FC5051"/>
    <w:rsid w:val="00FC61EC"/>
    <w:rsid w:val="00FC692B"/>
    <w:rsid w:val="00FD7690"/>
    <w:rsid w:val="00FD7DC6"/>
    <w:rsid w:val="00FE650B"/>
    <w:rsid w:val="00FF3502"/>
    <w:rsid w:val="00FF708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27339"/>
  <w15:docId w15:val="{CF03AC2B-2CEC-4E2E-940E-26408EC4D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C766E"/>
    <w:pPr>
      <w:spacing w:after="120" w:line="276" w:lineRule="auto"/>
      <w:jc w:val="both"/>
    </w:pPr>
    <w:rPr>
      <w:rFonts w:ascii="Cambria" w:hAnsi="Cambria"/>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483ACE"/>
    <w:pPr>
      <w:tabs>
        <w:tab w:val="left" w:pos="993"/>
      </w:tabs>
      <w:spacing w:before="360" w:after="240" w:line="240" w:lineRule="auto"/>
    </w:pPr>
    <w:rPr>
      <w:rFonts w:eastAsiaTheme="majorEastAsia" w:cstheme="majorBidi"/>
      <w:b/>
      <w:color w:val="auto"/>
      <w:spacing w:val="5"/>
      <w:kern w:val="28"/>
      <w:sz w:val="23"/>
      <w:szCs w:val="52"/>
    </w:rPr>
  </w:style>
  <w:style w:type="character" w:customStyle="1" w:styleId="Char2">
    <w:name w:val="Τίτλος Char"/>
    <w:basedOn w:val="a1"/>
    <w:link w:val="a8"/>
    <w:rsid w:val="00483ACE"/>
    <w:rPr>
      <w:rFonts w:ascii="Cambria" w:eastAsiaTheme="majorEastAsia" w:hAnsi="Cambria" w:cstheme="majorBidi"/>
      <w:b/>
      <w:spacing w:val="5"/>
      <w:kern w:val="28"/>
      <w:sz w:val="23"/>
      <w:szCs w:val="52"/>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ind w:left="567" w:hanging="295"/>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link w:val="Char4"/>
    <w:qFormat/>
    <w:rsid w:val="00CD3CE2"/>
    <w:pPr>
      <w:spacing w:before="120"/>
    </w:pPr>
    <w:rPr>
      <w:b/>
      <w:u w:val="single"/>
    </w:rPr>
  </w:style>
  <w:style w:type="character" w:customStyle="1" w:styleId="Char4">
    <w:name w:val="Έντονο &amp; Υπογράμμιση Char"/>
    <w:basedOn w:val="a1"/>
    <w:link w:val="ac"/>
    <w:rsid w:val="00CD3CE2"/>
    <w:rPr>
      <w:rFonts w:ascii="Cambria" w:hAnsi="Cambria"/>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486A3F"/>
    <w:pPr>
      <w:numPr>
        <w:ilvl w:val="1"/>
      </w:numPr>
      <w:spacing w:after="160"/>
    </w:pPr>
    <w:rPr>
      <w:rFonts w:eastAsiaTheme="minorEastAsia" w:cstheme="minorBidi"/>
      <w:color w:val="auto"/>
      <w:spacing w:val="15"/>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486A3F"/>
    <w:rPr>
      <w:rFonts w:ascii="Cambria" w:eastAsiaTheme="minorEastAsia" w:hAnsi="Cambria" w:cstheme="minorBidi"/>
      <w:spacing w:val="15"/>
      <w:sz w:val="22"/>
      <w:szCs w:val="22"/>
    </w:rPr>
  </w:style>
  <w:style w:type="paragraph" w:styleId="af4">
    <w:name w:val="No Spacing"/>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a"/>
    <w:qFormat/>
    <w:rsid w:val="00486A3F"/>
    <w:rPr>
      <w:u w:val="single"/>
    </w:rPr>
  </w:style>
  <w:style w:type="character" w:customStyle="1" w:styleId="Chara">
    <w:name w:val="Υπογράμμιση Char"/>
    <w:basedOn w:val="a1"/>
    <w:link w:val="af6"/>
    <w:rsid w:val="00486A3F"/>
    <w:rPr>
      <w:rFonts w:ascii="Cambria" w:hAnsi="Cambria"/>
      <w:color w:val="000000"/>
      <w:sz w:val="22"/>
      <w:szCs w:val="22"/>
      <w:u w:val="single"/>
    </w:rPr>
  </w:style>
  <w:style w:type="table" w:styleId="af7">
    <w:name w:val="Table Grid"/>
    <w:basedOn w:val="a2"/>
    <w:uiPriority w:val="39"/>
    <w:unhideWhenUsed/>
    <w:rsid w:val="005925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1"/>
    <w:uiPriority w:val="99"/>
    <w:unhideWhenUsed/>
    <w:rsid w:val="005664D7"/>
    <w:rPr>
      <w:color w:val="0000FF" w:themeColor="hyperlink"/>
      <w:u w:val="single"/>
    </w:rPr>
  </w:style>
  <w:style w:type="character" w:customStyle="1" w:styleId="11">
    <w:name w:val="Ανεπίλυτη αναφορά1"/>
    <w:basedOn w:val="a1"/>
    <w:uiPriority w:val="99"/>
    <w:semiHidden/>
    <w:unhideWhenUsed/>
    <w:rsid w:val="005664D7"/>
    <w:rPr>
      <w:color w:val="605E5C"/>
      <w:shd w:val="clear" w:color="auto" w:fill="E1DFDD"/>
    </w:rPr>
  </w:style>
  <w:style w:type="character" w:styleId="-0">
    <w:name w:val="FollowedHyperlink"/>
    <w:basedOn w:val="a1"/>
    <w:uiPriority w:val="99"/>
    <w:semiHidden/>
    <w:unhideWhenUsed/>
    <w:rsid w:val="004B3D06"/>
    <w:rPr>
      <w:color w:val="800080" w:themeColor="followedHyperlink"/>
      <w:u w:val="single"/>
    </w:rPr>
  </w:style>
  <w:style w:type="paragraph" w:styleId="af8">
    <w:name w:val="Revision"/>
    <w:hidden/>
    <w:uiPriority w:val="99"/>
    <w:semiHidden/>
    <w:rsid w:val="003C3407"/>
    <w:rPr>
      <w:rFonts w:ascii="Cambria" w:hAnsi="Cambria"/>
      <w:color w:val="000000"/>
      <w:sz w:val="22"/>
      <w:szCs w:val="22"/>
    </w:rPr>
  </w:style>
  <w:style w:type="character" w:styleId="af9">
    <w:name w:val="annotation reference"/>
    <w:basedOn w:val="a1"/>
    <w:uiPriority w:val="99"/>
    <w:semiHidden/>
    <w:unhideWhenUsed/>
    <w:rsid w:val="0090445A"/>
    <w:rPr>
      <w:sz w:val="16"/>
      <w:szCs w:val="16"/>
    </w:rPr>
  </w:style>
  <w:style w:type="paragraph" w:styleId="afa">
    <w:name w:val="annotation text"/>
    <w:basedOn w:val="a0"/>
    <w:link w:val="Charb"/>
    <w:uiPriority w:val="99"/>
    <w:semiHidden/>
    <w:unhideWhenUsed/>
    <w:rsid w:val="0090445A"/>
    <w:pPr>
      <w:spacing w:line="240" w:lineRule="auto"/>
    </w:pPr>
    <w:rPr>
      <w:sz w:val="20"/>
      <w:szCs w:val="20"/>
    </w:rPr>
  </w:style>
  <w:style w:type="character" w:customStyle="1" w:styleId="Charb">
    <w:name w:val="Κείμενο σχολίου Char"/>
    <w:basedOn w:val="a1"/>
    <w:link w:val="afa"/>
    <w:uiPriority w:val="99"/>
    <w:semiHidden/>
    <w:rsid w:val="0090445A"/>
    <w:rPr>
      <w:rFonts w:ascii="Cambria" w:hAnsi="Cambria"/>
      <w:color w:val="000000"/>
    </w:rPr>
  </w:style>
  <w:style w:type="paragraph" w:styleId="afb">
    <w:name w:val="annotation subject"/>
    <w:basedOn w:val="afa"/>
    <w:next w:val="afa"/>
    <w:link w:val="Charc"/>
    <w:uiPriority w:val="99"/>
    <w:semiHidden/>
    <w:unhideWhenUsed/>
    <w:rsid w:val="0090445A"/>
    <w:rPr>
      <w:b/>
      <w:bCs/>
    </w:rPr>
  </w:style>
  <w:style w:type="character" w:customStyle="1" w:styleId="Charc">
    <w:name w:val="Θέμα σχολίου Char"/>
    <w:basedOn w:val="Charb"/>
    <w:link w:val="afb"/>
    <w:uiPriority w:val="99"/>
    <w:semiHidden/>
    <w:rsid w:val="0090445A"/>
    <w:rPr>
      <w:rFonts w:ascii="Cambria" w:hAnsi="Cambria"/>
      <w:b/>
      <w:bCs/>
      <w:color w:val="000000"/>
    </w:rPr>
  </w:style>
  <w:style w:type="paragraph" w:styleId="afc">
    <w:name w:val="footnote text"/>
    <w:basedOn w:val="a0"/>
    <w:link w:val="Chard"/>
    <w:uiPriority w:val="99"/>
    <w:semiHidden/>
    <w:unhideWhenUsed/>
    <w:rsid w:val="009F4509"/>
    <w:pPr>
      <w:spacing w:after="0" w:line="240" w:lineRule="auto"/>
    </w:pPr>
    <w:rPr>
      <w:sz w:val="20"/>
      <w:szCs w:val="20"/>
    </w:rPr>
  </w:style>
  <w:style w:type="character" w:customStyle="1" w:styleId="Chard">
    <w:name w:val="Κείμενο υποσημείωσης Char"/>
    <w:basedOn w:val="a1"/>
    <w:link w:val="afc"/>
    <w:uiPriority w:val="99"/>
    <w:semiHidden/>
    <w:rsid w:val="009F4509"/>
    <w:rPr>
      <w:rFonts w:ascii="Cambria" w:hAnsi="Cambria"/>
      <w:color w:val="000000"/>
    </w:rPr>
  </w:style>
  <w:style w:type="character" w:styleId="afd">
    <w:name w:val="footnote reference"/>
    <w:basedOn w:val="a1"/>
    <w:uiPriority w:val="99"/>
    <w:semiHidden/>
    <w:unhideWhenUsed/>
    <w:rsid w:val="009F4509"/>
    <w:rPr>
      <w:vertAlign w:val="superscript"/>
    </w:rPr>
  </w:style>
  <w:style w:type="character" w:styleId="afe">
    <w:name w:val="Unresolved Mention"/>
    <w:basedOn w:val="a1"/>
    <w:uiPriority w:val="99"/>
    <w:semiHidden/>
    <w:unhideWhenUsed/>
    <w:rsid w:val="00CF2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samea.gr/el/article/entonh-diamartyria-ths-esamea-gia-ta-xronizonta-aithmata-ths-armodiothtas-yp-ergasias-kai-koinwnikhs-asfalishs" TargetMode="External"/><Relationship Id="rId21" Type="http://schemas.openxmlformats.org/officeDocument/2006/relationships/hyperlink" Target="https://www.pon.gr/empaigmos-gia-toys-nefropatheis-i-exeytelistiki-ayxisi-1-92-3-84-e-tis-apozimiosis-ton-odoiporikon-toys-ana-imera-aimokatharsis/" TargetMode="External"/><Relationship Id="rId42" Type="http://schemas.openxmlformats.org/officeDocument/2006/relationships/hyperlink" Target="https://www.esamea.gr/el/article/protaseis-ston-ypoik-k-xatzhdakh-me-aformh-to-neo-forologiko-nomosxedio" TargetMode="External"/><Relationship Id="rId47" Type="http://schemas.openxmlformats.org/officeDocument/2006/relationships/hyperlink" Target="https://www.esamea.gr/el/article/merimna-gia-thn-prostasia-twn-atomwn-me-anaphria-xronies-hkai-spanies-pathhseis-kai-twn-oikogeneiwn-toys-kathws-kai-ayxhseis-sta-epidomata-kai-tis-syntaxeis-toys-diekdikei-h-2" TargetMode="External"/><Relationship Id="rId63" Type="http://schemas.openxmlformats.org/officeDocument/2006/relationships/hyperlink" Target="https://www.esamea.gr/el/article/synexizetai-h-talaipwria-twn-atomwn-me-anaphria-sta-ploia-kai-sta-limania-ths-xwras-kathysterhsh-enos-xronoy-sthn-ekdosh-pd" TargetMode="External"/><Relationship Id="rId68" Type="http://schemas.openxmlformats.org/officeDocument/2006/relationships/image" Target="media/image4.JPG"/><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esamea.gr/el/article/protaseis-ths-sxetika-me-th-dieyrynsh-twn-eisodhmatiwn-oriwn-gia-entaxh-ston-exwdikastiko-mhxanismo-twn-atomwn-me-anaphria-xronies-hkai-spanies-pathhseis-kai-twn-oikogeneiwn" TargetMode="External"/><Relationship Id="rId29" Type="http://schemas.openxmlformats.org/officeDocument/2006/relationships/hyperlink" Target="https://www.esamea.gr/el/article/entonh-diamartyria-ths-esamea-gia-ta-xronizonta-aithmata-ths-armodiothtas-yp-ergasias-kai-koinwnikhs-asfalishs" TargetMode="External"/><Relationship Id="rId11" Type="http://schemas.openxmlformats.org/officeDocument/2006/relationships/hyperlink" Target="https://www.esamea.gr/el/article/monimes-ayxhseis-epidomatwn-kai-amesa-stoxeymena-metra-sthrixhs" TargetMode="External"/><Relationship Id="rId24" Type="http://schemas.openxmlformats.org/officeDocument/2006/relationships/hyperlink" Target="https://www.esamea.gr/el/article/entonh-diamartyria-ths-esamea-gia-ta-xronizonta-aithmata-ths-armodiothtas-yp-ergasias-kai-koinwnikhs-asfalishs" TargetMode="External"/><Relationship Id="rId32" Type="http://schemas.openxmlformats.org/officeDocument/2006/relationships/hyperlink" Target="https://www.esamea.gr/el/article/aithma-gia-synexish-ths-apasxolhshs-atomwn-me-anaphria-me-xronies-hkai-spanies-pathhseis-stoys-dhmoys-meta-th-lhxh-twn-programmatwn-ths-dypa" TargetMode="External"/><Relationship Id="rId37" Type="http://schemas.openxmlformats.org/officeDocument/2006/relationships/hyperlink" Target="https://www.esamea.gr/el/article/entonh-diamartyria-ths-esamea-gia-ta-xronizonta-aithmata-ths-armodiothtas-yp-ergasias-kai-koinwnikhs-asfalishs" TargetMode="External"/><Relationship Id="rId40" Type="http://schemas.openxmlformats.org/officeDocument/2006/relationships/hyperlink" Target="https://www.esamea.gr/el/article/sthn-epitroph-oikonomikwn-ypothesewn-ths-boylhs-o-gg-ths-esamea-b-koytsianos-gia-themata-enfia" TargetMode="External"/><Relationship Id="rId45" Type="http://schemas.openxmlformats.org/officeDocument/2006/relationships/hyperlink" Target="https://www.esamea.gr/el/article/aithma-ypagwghs-twn-iatrotexnologikwn-proiontwn-diaxeirishs-sakxarwdoys-diabhth-ston-ypermeiwmeno-syntelesth-fpa-6" TargetMode="External"/><Relationship Id="rId53" Type="http://schemas.openxmlformats.org/officeDocument/2006/relationships/hyperlink" Target="https://www.esamea.gr/el/article/h-nea-kya-gia-tis-metakinhseis-synthrei-thn-talaipwria-kai-ta-empodia-sthn-prosbasimothta-twn-atomwn-me-anaphria" TargetMode="External"/><Relationship Id="rId58" Type="http://schemas.openxmlformats.org/officeDocument/2006/relationships/hyperlink" Target="https://www.esamea.gr/el/article/sxolia-kai-protaseis-epi-toy-sxedioy-nomoy-toy-ypoyrgeioy-paideias-thrhskeymatwn-kai-athlhtismoy"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www.esamea.gr/el/article/merimna-gia-thn-prostasia-twn-atomwn-me-anaphria-xronies-hkai-spanies-pathhseis-kai-twn-oikogeneiwn-toys-kathws-kai-ayxhseis-sta-epidomata-kai-tis-syntaxeis-toys-diekdikei-h" TargetMode="External"/><Relationship Id="rId19" Type="http://schemas.openxmlformats.org/officeDocument/2006/relationships/hyperlink" Target="https://www.esamea.gr/el/article/protaseis-parathrhseis-sto-sxedio-nomoy-toy-ypoyrgeioy-ethnikhs-oikonomias-kai-oikonomikwn-gia-thn-ethsia-oikonomikh-enisxysh-250-eyrw-kai-to-epidoma-enoikioy" TargetMode="External"/><Relationship Id="rId14" Type="http://schemas.openxmlformats.org/officeDocument/2006/relationships/hyperlink" Target="https://www.esamea.gr/el/article/entonh-diamartyria-ths-esamea-gia-ta-xronizonta-aithmata-ths-armodiothtas-yp-ergasias-kai-koinwnikhs-asfalishs" TargetMode="External"/><Relationship Id="rId22" Type="http://schemas.openxmlformats.org/officeDocument/2006/relationships/hyperlink" Target="https://www.esamea.gr/el/article/merimna-gia-thn-prostasia-twn-atomwn-me-anaphria-xronies-hkai-spanies-pathhseis-kai-twn-oikogeneiwn-toys-kathws-kai-ayxhseis-sta-epidomata-kai-tis-syntaxeis-toys-diekdikei-h" TargetMode="External"/><Relationship Id="rId27" Type="http://schemas.openxmlformats.org/officeDocument/2006/relationships/hyperlink" Target="https://www.esamea.gr/el/article/entonh-diamartyria-ths-esamea-gia-ta-xronizonta-aithmata-ths-armodiothtas-yp-ergasias-kai-koinwnikhs-asfalishs" TargetMode="External"/><Relationship Id="rId30" Type="http://schemas.openxmlformats.org/officeDocument/2006/relationships/hyperlink" Target="https://www.esamea.gr/el/article/oi-diekdikhseis-toy-anaphrikoy-kinhmatos-ston-prwthypoyrgo-enopsei-deth" TargetMode="External"/><Relationship Id="rId35" Type="http://schemas.openxmlformats.org/officeDocument/2006/relationships/hyperlink" Target="https://www.esamea.gr/el/article/synexizontai-ta-empodia-sthn-efarmogh-ths-rythmishs-gia-thn-apasxolhsh-syntaxioyxwn-logw-anaphrias" TargetMode="External"/><Relationship Id="rId43" Type="http://schemas.openxmlformats.org/officeDocument/2006/relationships/hyperlink" Target="https://www.esamea.gr/el/article/merimna-gia-thn-prostasia-twn-atomwn-me-anaphria-xronies-hkai-spanies-pathhseis-kai-twn-oikogeneiwn-toys-kathws-kai-ayxhseis-sta-epidomata-kai-tis-syntaxeis-toys-diekdikei-h-2" TargetMode="External"/><Relationship Id="rId48" Type="http://schemas.openxmlformats.org/officeDocument/2006/relationships/hyperlink" Target="https://www.esamea.gr/el/article/merimna-gia-thn-prostasia-twn-atomwn-me-anaphria-xronies-hkai-spanies-pathhseis-kai-twn-oikogeneiwn-toys-kathws-kai-ayxhseis-sta-epidomata-kai-tis-syntaxeis-toys-diekdikei-h-2" TargetMode="External"/><Relationship Id="rId56" Type="http://schemas.openxmlformats.org/officeDocument/2006/relationships/hyperlink" Target="https://www.esamea.gr/el/article/h-esamea-steketai-kathgorhmatika-antitheth-sthn-emporeymatopoihsh-toy-aimatos" TargetMode="External"/><Relationship Id="rId64" Type="http://schemas.openxmlformats.org/officeDocument/2006/relationships/hyperlink" Target="https://www.esamea.gr/el/article/merimna-gia-thn-prostasia-twn-atomwn-me-anaphria-xronies-hkai-spanies-pathhseis-kai-twn-oikogeneiwn-toys-kathws-kai-ayxhseis-sta-epidomata-kai-tis-syntaxeis-toys-diekdikei-h" TargetMode="External"/><Relationship Id="rId69" Type="http://schemas.openxmlformats.org/officeDocument/2006/relationships/image" Target="media/image5.png"/><Relationship Id="rId8" Type="http://schemas.openxmlformats.org/officeDocument/2006/relationships/header" Target="header1.xml"/><Relationship Id="rId51" Type="http://schemas.openxmlformats.org/officeDocument/2006/relationships/hyperlink" Target="https://www.esamea.gr/el/article/diakhryxh-ths-esamea-gia-thn-3h-dekembrh-2025-diekdikoyme-rhxeis-anatropes-thesmikes-tomes-gia-ta-atoma-me-anaphria-xronies-hkai-spanies-pathhseis-kai-tis-oikogeneies-t"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esamea.gr/el/article/entonh-diamartyria-ths-esamea-gia-ta-xronizonta-aithmata-ths-armodiothtas-yp-ergasias-kai-koinwnikhs-asfalishs" TargetMode="External"/><Relationship Id="rId17" Type="http://schemas.openxmlformats.org/officeDocument/2006/relationships/hyperlink" Target="https://www.esamea.gr/el/article/kai-pali-ston-prwthypoyrgo-gia-thn-prostasia-ths-prwths-katoikias-twn-atomwn-me-anaphria" TargetMode="External"/><Relationship Id="rId25" Type="http://schemas.openxmlformats.org/officeDocument/2006/relationships/hyperlink" Target="https://www.esamea.gr/el/article/entonh-diamartyria-ths-esamea-gia-ta-xronizonta-aithmata-ths-armodiothtas-yp-ergasias-kai-koinwnikhs-asfalishs" TargetMode="External"/><Relationship Id="rId33" Type="http://schemas.openxmlformats.org/officeDocument/2006/relationships/hyperlink" Target="https://www.eoty.gr/epistoli-tis-ethnikis-omospondias-tyflon-kai-tou-panelliniou-syndesmou-tyflon-pros-ton-prothypourgo-tis-choras-ko-k-mitsotaki-me-thema-themata-pros-syzitisi-enopsei-tis-programmatismenis-synantisis/" TargetMode="External"/><Relationship Id="rId38" Type="http://schemas.openxmlformats.org/officeDocument/2006/relationships/hyperlink" Target="https://www.esamea.gr/el/article/oi-diekdikhseis-toy-anaphrikoy-kinhmatos-ston-prwthypoyrgo-enopsei-deth" TargetMode="External"/><Relationship Id="rId46" Type="http://schemas.openxmlformats.org/officeDocument/2006/relationships/hyperlink" Target="https://www.esamea.gr/el/article/merimna-gia-thn-prostasia-twn-atomwn-me-anaphria-xronies-hkai-spanies-pathhseis-kai-twn-oikogeneiwn-toys-kathws-kai-ayxhseis-sta-epidomata-kai-tis-syntaxeis-toys-diekdikei-h-2" TargetMode="External"/><Relationship Id="rId59" Type="http://schemas.openxmlformats.org/officeDocument/2006/relationships/hyperlink" Target="https://www.esamea.gr/el/article/anagkh-gia-eidikh-merimna-sto-stegastiko-epidoma-foithtwn-saek-me-anaphria" TargetMode="External"/><Relationship Id="rId67" Type="http://schemas.openxmlformats.org/officeDocument/2006/relationships/footer" Target="footer2.xml"/><Relationship Id="rId20" Type="http://schemas.openxmlformats.org/officeDocument/2006/relationships/hyperlink" Target="https://www.esamea.gr/el/article/merimna-gia-thn-prostasia-twn-atomwn-me-anaphria-xronies-hkai-spanies-pathhseis-kai-twn-oikogeneiwn-toys-kathws-kai-ayxhseis-sta-epidomata-kai-tis-syntaxeis-toys-diekdikei-h" TargetMode="External"/><Relationship Id="rId41" Type="http://schemas.openxmlformats.org/officeDocument/2006/relationships/hyperlink" Target="https://www.esamea.gr/el/article/sthn-epitroph-oikonomikwn-ypothesewn-ths-boylhs-o-gg-ths-esamea-b-koytsianos-gia-themata-enfia" TargetMode="External"/><Relationship Id="rId54" Type="http://schemas.openxmlformats.org/officeDocument/2006/relationships/hyperlink" Target="https://www.esamea.gr/el/article/meiwsh-ths-symmetoxhs-sth-farmakeytikh-dapanh-gia-pasxontes-apo-symptwmatikh-kardiakh-aneparkeia-stadioy-3-kai-4" TargetMode="External"/><Relationship Id="rId62" Type="http://schemas.openxmlformats.org/officeDocument/2006/relationships/hyperlink" Target="https://www.esamea.gr/el/article/synexizetai-h-talaipwria-twn-atomwn-me-anaphria-sta-ploia-kai-sta-limania-ths-xwras-kathysterhsh-enos-xronoy-sthn-ekdosh-pd"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samea.gr/el/article/katathesh-twn-oikonomikwn-aithmatwn-toy-anaphrikoy-kinhmatos-sth-boylh" TargetMode="External"/><Relationship Id="rId23" Type="http://schemas.openxmlformats.org/officeDocument/2006/relationships/hyperlink" Target="https://www.esamea.gr/en/article/aneparkeis-syntaxeis-kai-epidomata-odhgoyn-se-ftwxopoihsh-ta-atoma-me-anaphria-parembash-bardakastanh-sto-open-tv-den-mporei-h-ethnikh-syntaxh-twn-atomwn-me-anaphria-na-exei" TargetMode="External"/><Relationship Id="rId28" Type="http://schemas.openxmlformats.org/officeDocument/2006/relationships/hyperlink" Target="https://www.esamea.gr/el/article/entonh-diamartyria-ths-esamea-gia-ta-xronizonta-aithmata-ths-armodiothtas-yp-ergasias-kai-koinwnikhs-asfalishs" TargetMode="External"/><Relationship Id="rId36" Type="http://schemas.openxmlformats.org/officeDocument/2006/relationships/hyperlink" Target="https://www.esamea.gr/el/article/entonh-diamartyria-ths-esamea-gia-ta-xronizonta-aithmata-ths-armodiothtas-yp-ergasias-kai-koinwnikhs-asfalishs" TargetMode="External"/><Relationship Id="rId49" Type="http://schemas.openxmlformats.org/officeDocument/2006/relationships/hyperlink" Target="https://www.esamea.gr/el/article/aithmata-ths-esamea-gia-thn-prostasia-kai-prowthhsh-twn-dikaiwmatwn-twn-atomwn-me-anaphria-xronies-hkai-spanies-pathhseis-kai-twn-oikogeneiwn-toys-sthn-aktoploia-kai-th-nhsiwt" TargetMode="External"/><Relationship Id="rId57" Type="http://schemas.openxmlformats.org/officeDocument/2006/relationships/hyperlink" Target="https://www.esamea.gr/el/article/sxolia-kai-protaseis-epi-toy-sxedioy-nomoy-toy-ypoyrgeioy-paideias-thrhskeymatwn-kai-athlhtismoy" TargetMode="External"/><Relationship Id="rId10" Type="http://schemas.openxmlformats.org/officeDocument/2006/relationships/hyperlink" Target="https://www.esamea.gr/el/article/twra-milame-emeis-ta-atoma-me-anaphria-gia-ta-zhthmata-mas-paroysiash-apotelesmatwn-1oy-taktikoy-barometroy-dikaiwmatwn-atomwn-me-anaphria" TargetMode="External"/><Relationship Id="rId31" Type="http://schemas.openxmlformats.org/officeDocument/2006/relationships/hyperlink" Target="https://www.esamea.gr/el/article/entonh-diamartyria-ths-esamea-gia-ta-xronizonta-aithmata-ths-armodiothtas-yp-ergasias-kai-koinwnikhs-asfalishs" TargetMode="External"/><Relationship Id="rId44" Type="http://schemas.openxmlformats.org/officeDocument/2006/relationships/hyperlink" Target="https://www.esamea.gr/el/article/merimna-gia-thn-prostasia-twn-atomwn-me-anaphria-xronies-hkai-spanies-pathhseis-kai-twn-oikogeneiwn-toys-kathws-kai-ayxhseis-sta-epidomata-kai-tis-syntaxeis-toys-diekdikei-h-2" TargetMode="External"/><Relationship Id="rId52" Type="http://schemas.openxmlformats.org/officeDocument/2006/relationships/hyperlink" Target="https://www.esamea.gr/el/article/diasfalish-ths-isotimhs-metakinhshs-twn-atomwn-me-anaphria-mesw-ths-kartas-anaphrias" TargetMode="External"/><Relationship Id="rId60" Type="http://schemas.openxmlformats.org/officeDocument/2006/relationships/hyperlink" Target="https://www.esamea.gr/el/article/parembash-gia-thn-efarmogh-ths-eniaias-kartas-gia-thn-eleytherh-dieleysh-twn-oxhmatwn-twn-atomwn-me-anaphria-apo-toys-stathmoys-diodiwn-olwn-twn-aytokinhtodromwn-ths-xwras" TargetMode="External"/><Relationship Id="rId65" Type="http://schemas.openxmlformats.org/officeDocument/2006/relationships/hyperlink" Target="https://www.esamea.gr/el/article/mparaz-kataggeliwn-gia-apokleismo-twn-atomwn-me-anaphria-apo-tis-ellhnikes-paralies"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esamea.gr/el/article/entonh-diamartyria-ths-esamea-gia-ta-xronizonta-aithmata-ths-armodiothtas-yp-ergasias-kai-koinwnikhs-asfalishs" TargetMode="External"/><Relationship Id="rId18" Type="http://schemas.openxmlformats.org/officeDocument/2006/relationships/hyperlink" Target="https://www.esamea.gr/el/article/dhmosia-hlektronikh-diaboyleysh-gia-thn-ethnikh-strathgikh-gia-th-stegastikh-politikh-oi-protaseis-ths-esamea" TargetMode="External"/><Relationship Id="rId39" Type="http://schemas.openxmlformats.org/officeDocument/2006/relationships/hyperlink" Target="https://www.esamea.gr/el/article/sthn-epitroph-oikonomikwn-ypothesewn-ths-boylhs-o-gg-ths-esamea-b-koytsianos-gia-themata-enfia" TargetMode="External"/><Relationship Id="rId34" Type="http://schemas.openxmlformats.org/officeDocument/2006/relationships/hyperlink" Target="https://www.esamea.gr/el/article/oi-protaseis-toy-anaphrikoy-kinhmatos-ston-kwdika-topikhs-aytodioikhshs" TargetMode="External"/><Relationship Id="rId50" Type="http://schemas.openxmlformats.org/officeDocument/2006/relationships/hyperlink" Target="https://www.esamea.gr/el/article/sth-boylh-oi-protaseis-gia-proswpiko-bohtho-ekpaideytes-kinhtikothtas-tyflwn-kai-alla-themata-toy-n-toy-yp-koin-synoxhs" TargetMode="External"/><Relationship Id="rId55" Type="http://schemas.openxmlformats.org/officeDocument/2006/relationships/hyperlink" Target="https://www.esamea.gr/el/article/oi-diekdikhseis-toy-anaphrikoy-kinhmatos-ston-prwthypoyrgo-enopsei-det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panagiotou\AppData\Local\Microsoft\Windows\INetCache\Content.Outlook\7TQAQJUA\&#917;&#928;&#921;&#931;&#932;&#927;&#923;&#919;-20211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9BFB90C21748AF8E4FF57AF84DBE6E"/>
        <w:category>
          <w:name w:val="Γενικά"/>
          <w:gallery w:val="placeholder"/>
        </w:category>
        <w:types>
          <w:type w:val="bbPlcHdr"/>
        </w:types>
        <w:behaviors>
          <w:behavior w:val="content"/>
        </w:behaviors>
        <w:guid w:val="{2C075EE5-5091-4EF6-B415-60EFC7331137}"/>
      </w:docPartPr>
      <w:docPartBody>
        <w:p w:rsidR="00361849" w:rsidRDefault="008F21FC">
          <w:pPr>
            <w:pStyle w:val="5D9BFB90C21748AF8E4FF57AF84DBE6E"/>
          </w:pPr>
          <w:r w:rsidRPr="004D0BE2">
            <w:rPr>
              <w:rStyle w:val="a3"/>
              <w:color w:val="0070C0"/>
            </w:rPr>
            <w:t>Όνομα και επώνυμο.</w:t>
          </w:r>
        </w:p>
      </w:docPartBody>
    </w:docPart>
    <w:docPart>
      <w:docPartPr>
        <w:name w:val="5A56E7D5A52A45849ED4CB48CDD86502"/>
        <w:category>
          <w:name w:val="Γενικά"/>
          <w:gallery w:val="placeholder"/>
        </w:category>
        <w:types>
          <w:type w:val="bbPlcHdr"/>
        </w:types>
        <w:behaviors>
          <w:behavior w:val="content"/>
        </w:behaviors>
        <w:guid w:val="{AB497789-412B-45B9-8FCF-71E99A6C301B}"/>
      </w:docPartPr>
      <w:docPartBody>
        <w:p w:rsidR="00361849" w:rsidRDefault="008F21FC">
          <w:pPr>
            <w:pStyle w:val="5A56E7D5A52A45849ED4CB48CDD86502"/>
          </w:pPr>
          <w:r w:rsidRPr="004D0BE2">
            <w:rPr>
              <w:rStyle w:val="a3"/>
              <w:color w:val="0070C0"/>
            </w:rPr>
            <w:t>Διαβάθμιση της επιστολής.</w:t>
          </w:r>
        </w:p>
      </w:docPartBody>
    </w:docPart>
    <w:docPart>
      <w:docPartPr>
        <w:name w:val="56050D2DCFE14BC9AB8AA5FE3A5AB3AA"/>
        <w:category>
          <w:name w:val="Γενικά"/>
          <w:gallery w:val="placeholder"/>
        </w:category>
        <w:types>
          <w:type w:val="bbPlcHdr"/>
        </w:types>
        <w:behaviors>
          <w:behavior w:val="content"/>
        </w:behaviors>
        <w:guid w:val="{28BCDB86-3A68-4CA6-8102-D2AC9FBB3465}"/>
      </w:docPartPr>
      <w:docPartBody>
        <w:p w:rsidR="00361849" w:rsidRDefault="008F21FC">
          <w:pPr>
            <w:pStyle w:val="56050D2DCFE14BC9AB8AA5FE3A5AB3AA"/>
          </w:pPr>
          <w:r w:rsidRPr="004E58EE">
            <w:rPr>
              <w:rStyle w:val="a3"/>
            </w:rPr>
            <w:t>Κάντε κλικ ή πατήστε εδώ για να εισαγάγετε κείμενο.</w:t>
          </w:r>
        </w:p>
      </w:docPartBody>
    </w:docPart>
    <w:docPart>
      <w:docPartPr>
        <w:name w:val="45DB8C9403F5441B9D5F971DEDEEDC2E"/>
        <w:category>
          <w:name w:val="Γενικά"/>
          <w:gallery w:val="placeholder"/>
        </w:category>
        <w:types>
          <w:type w:val="bbPlcHdr"/>
        </w:types>
        <w:behaviors>
          <w:behavior w:val="content"/>
        </w:behaviors>
        <w:guid w:val="{27330DD6-39C9-4CC9-89E1-D628B9DA5172}"/>
      </w:docPartPr>
      <w:docPartBody>
        <w:p w:rsidR="00361849" w:rsidRDefault="008F21FC">
          <w:pPr>
            <w:pStyle w:val="45DB8C9403F5441B9D5F971DEDEEDC2E"/>
          </w:pPr>
          <w:r>
            <w:rPr>
              <w:rStyle w:val="a3"/>
            </w:rPr>
            <w:t>Πόλη</w:t>
          </w:r>
          <w:r w:rsidRPr="0080787B">
            <w:rPr>
              <w:rStyle w:val="a3"/>
            </w:rPr>
            <w:t>.</w:t>
          </w:r>
        </w:p>
      </w:docPartBody>
    </w:docPart>
    <w:docPart>
      <w:docPartPr>
        <w:name w:val="8F02A10E92E342C59401677CE948B813"/>
        <w:category>
          <w:name w:val="Γενικά"/>
          <w:gallery w:val="placeholder"/>
        </w:category>
        <w:types>
          <w:type w:val="bbPlcHdr"/>
        </w:types>
        <w:behaviors>
          <w:behavior w:val="content"/>
        </w:behaviors>
        <w:guid w:val="{33CA11D4-F0D6-40A1-9F6D-C7FA5A3FE814}"/>
      </w:docPartPr>
      <w:docPartBody>
        <w:p w:rsidR="00361849" w:rsidRDefault="008F21FC">
          <w:pPr>
            <w:pStyle w:val="8F02A10E92E342C59401677CE948B813"/>
          </w:pPr>
          <w:r>
            <w:rPr>
              <w:rStyle w:val="a3"/>
              <w:color w:val="0070C0"/>
            </w:rPr>
            <w:t>01.01.2019</w:t>
          </w:r>
        </w:p>
      </w:docPartBody>
    </w:docPart>
    <w:docPart>
      <w:docPartPr>
        <w:name w:val="EC4A10B065A84AE7AF2AB7ABBC89DB35"/>
        <w:category>
          <w:name w:val="Γενικά"/>
          <w:gallery w:val="placeholder"/>
        </w:category>
        <w:types>
          <w:type w:val="bbPlcHdr"/>
        </w:types>
        <w:behaviors>
          <w:behavior w:val="content"/>
        </w:behaviors>
        <w:guid w:val="{288A8508-D3B9-4DE0-A9B7-B42613D2EB40}"/>
      </w:docPartPr>
      <w:docPartBody>
        <w:p w:rsidR="00361849" w:rsidRDefault="008F21FC">
          <w:pPr>
            <w:pStyle w:val="EC4A10B065A84AE7AF2AB7ABBC89DB35"/>
          </w:pPr>
          <w:r w:rsidRPr="004D0BE2">
            <w:rPr>
              <w:rStyle w:val="a3"/>
              <w:color w:val="0070C0"/>
            </w:rPr>
            <w:t>0000</w:t>
          </w:r>
        </w:p>
      </w:docPartBody>
    </w:docPart>
    <w:docPart>
      <w:docPartPr>
        <w:name w:val="8AA8779048454014B702200D1C4A43BE"/>
        <w:category>
          <w:name w:val="Γενικά"/>
          <w:gallery w:val="placeholder"/>
        </w:category>
        <w:types>
          <w:type w:val="bbPlcHdr"/>
        </w:types>
        <w:behaviors>
          <w:behavior w:val="content"/>
        </w:behaviors>
        <w:guid w:val="{BBD1AABC-82B3-485B-89B3-099ACD707379}"/>
      </w:docPartPr>
      <w:docPartBody>
        <w:p w:rsidR="00361849" w:rsidRDefault="008F21FC">
          <w:pPr>
            <w:pStyle w:val="8AA8779048454014B702200D1C4A43BE"/>
          </w:pPr>
          <w:r w:rsidRPr="004D0BE2">
            <w:rPr>
              <w:rStyle w:val="a3"/>
              <w:color w:val="0070C0"/>
            </w:rPr>
            <w:t>Εισαγάγετε τον παραλήπτη.</w:t>
          </w:r>
        </w:p>
      </w:docPartBody>
    </w:docPart>
    <w:docPart>
      <w:docPartPr>
        <w:name w:val="B28CE91D2EBE44588D185F3CA3073C44"/>
        <w:category>
          <w:name w:val="Γενικά"/>
          <w:gallery w:val="placeholder"/>
        </w:category>
        <w:types>
          <w:type w:val="bbPlcHdr"/>
        </w:types>
        <w:behaviors>
          <w:behavior w:val="content"/>
        </w:behaviors>
        <w:guid w:val="{1111C1A0-C5D6-44EC-9882-01F1FFED270C}"/>
      </w:docPartPr>
      <w:docPartBody>
        <w:p w:rsidR="00361849" w:rsidRDefault="008F21FC">
          <w:pPr>
            <w:pStyle w:val="B28CE91D2EBE44588D185F3CA3073C44"/>
          </w:pPr>
          <w:r w:rsidRPr="004D0BE2">
            <w:rPr>
              <w:rStyle w:val="a3"/>
              <w:color w:val="0070C0"/>
            </w:rPr>
            <w:t>Πατήστε εδώ για να εισαγάγετε επιπλέον παραλήπτες ή διαγράψετε το στοιχείο.</w:t>
          </w:r>
        </w:p>
      </w:docPartBody>
    </w:docPart>
    <w:docPart>
      <w:docPartPr>
        <w:name w:val="200E414CB9584371A50DA8B9A53DB1EF"/>
        <w:category>
          <w:name w:val="Γενικά"/>
          <w:gallery w:val="placeholder"/>
        </w:category>
        <w:types>
          <w:type w:val="bbPlcHdr"/>
        </w:types>
        <w:behaviors>
          <w:behavior w:val="content"/>
        </w:behaviors>
        <w:guid w:val="{F42CF576-CD13-4194-A386-D9DA2A96DA1D}"/>
      </w:docPartPr>
      <w:docPartBody>
        <w:p w:rsidR="00361849" w:rsidRDefault="008F21FC">
          <w:pPr>
            <w:pStyle w:val="200E414CB9584371A50DA8B9A53DB1EF"/>
          </w:pPr>
          <w:r w:rsidRPr="0083359D">
            <w:rPr>
              <w:rStyle w:val="a3"/>
              <w:color w:val="0070C0"/>
            </w:rPr>
            <w:t>Κάντε κλικ εδώ για να εισαγάγετε αποδέκτες κοινοποίησης.</w:t>
          </w:r>
        </w:p>
      </w:docPartBody>
    </w:docPart>
    <w:docPart>
      <w:docPartPr>
        <w:name w:val="440824C5230049C3849DA01D3B0A603C"/>
        <w:category>
          <w:name w:val="Γενικά"/>
          <w:gallery w:val="placeholder"/>
        </w:category>
        <w:types>
          <w:type w:val="bbPlcHdr"/>
        </w:types>
        <w:behaviors>
          <w:behavior w:val="content"/>
        </w:behaviors>
        <w:guid w:val="{A46077FB-0BA4-45F6-8D7F-15BB92A787E9}"/>
      </w:docPartPr>
      <w:docPartBody>
        <w:p w:rsidR="00361849" w:rsidRDefault="008F21FC">
          <w:pPr>
            <w:pStyle w:val="440824C5230049C3849DA01D3B0A603C"/>
          </w:pPr>
          <w:r w:rsidRPr="004E58EE">
            <w:rPr>
              <w:rStyle w:val="a3"/>
            </w:rPr>
            <w:t>Κάντε κλικ ή πατήστε εδώ για να εισαγάγετε κείμενο.</w:t>
          </w:r>
        </w:p>
      </w:docPartBody>
    </w:docPart>
    <w:docPart>
      <w:docPartPr>
        <w:name w:val="F9FDAC229ED94DB380B01026813F33D3"/>
        <w:category>
          <w:name w:val="Γενικά"/>
          <w:gallery w:val="placeholder"/>
        </w:category>
        <w:types>
          <w:type w:val="bbPlcHdr"/>
        </w:types>
        <w:behaviors>
          <w:behavior w:val="content"/>
        </w:behaviors>
        <w:guid w:val="{70010710-F883-4AE5-9F49-04466DF073E8}"/>
      </w:docPartPr>
      <w:docPartBody>
        <w:p w:rsidR="00361849" w:rsidRDefault="008F21FC">
          <w:pPr>
            <w:pStyle w:val="F9FDAC229ED94DB380B01026813F33D3"/>
          </w:pPr>
          <w:r w:rsidRPr="004D0BE2">
            <w:rPr>
              <w:rStyle w:val="a3"/>
              <w:color w:val="0070C0"/>
            </w:rPr>
            <w:t>Κλικ εδώ για να εισαγάγετε το Θέμα.</w:t>
          </w:r>
        </w:p>
      </w:docPartBody>
    </w:docPart>
    <w:docPart>
      <w:docPartPr>
        <w:name w:val="F553CA6F72254DF2B674DCBB457A957C"/>
        <w:category>
          <w:name w:val="Γενικά"/>
          <w:gallery w:val="placeholder"/>
        </w:category>
        <w:types>
          <w:type w:val="bbPlcHdr"/>
        </w:types>
        <w:behaviors>
          <w:behavior w:val="content"/>
        </w:behaviors>
        <w:guid w:val="{19713E23-067A-4075-ADAA-099DFC742F92}"/>
      </w:docPartPr>
      <w:docPartBody>
        <w:p w:rsidR="00361849" w:rsidRDefault="008F21FC">
          <w:pPr>
            <w:pStyle w:val="F553CA6F72254DF2B674DCBB457A957C"/>
          </w:pPr>
          <w:r w:rsidRPr="004D0BE2">
            <w:rPr>
              <w:rStyle w:val="a3"/>
              <w:color w:val="0070C0"/>
            </w:rPr>
            <w:t>Κάντε εδώ για να εισαγάγετε το σώμα του εγγράφου.</w:t>
          </w:r>
        </w:p>
      </w:docPartBody>
    </w:docPart>
    <w:docPart>
      <w:docPartPr>
        <w:name w:val="BCDFA68FB90E4FD3B523508E42A90A3C"/>
        <w:category>
          <w:name w:val="Γενικά"/>
          <w:gallery w:val="placeholder"/>
        </w:category>
        <w:types>
          <w:type w:val="bbPlcHdr"/>
        </w:types>
        <w:behaviors>
          <w:behavior w:val="content"/>
        </w:behaviors>
        <w:guid w:val="{3C32B20F-3363-4DAA-92AC-213C76C6B520}"/>
      </w:docPartPr>
      <w:docPartBody>
        <w:p w:rsidR="00361849" w:rsidRDefault="008F21FC">
          <w:pPr>
            <w:pStyle w:val="BCDFA68FB90E4FD3B523508E42A90A3C"/>
          </w:pPr>
          <w:r w:rsidRPr="004E58EE">
            <w:rPr>
              <w:rStyle w:val="a3"/>
            </w:rPr>
            <w:t>Κάντε κλικ ή πατήστε εδώ για να εισαγάγετε κείμενο.</w:t>
          </w:r>
        </w:p>
      </w:docPartBody>
    </w:docPart>
    <w:docPart>
      <w:docPartPr>
        <w:name w:val="A75820A08C204CAE806B0573113ED6EC"/>
        <w:category>
          <w:name w:val="Γενικά"/>
          <w:gallery w:val="placeholder"/>
        </w:category>
        <w:types>
          <w:type w:val="bbPlcHdr"/>
        </w:types>
        <w:behaviors>
          <w:behavior w:val="content"/>
        </w:behaviors>
        <w:guid w:val="{3F7239A8-6620-43A2-9E4C-7CD6F372BDEC}"/>
      </w:docPartPr>
      <w:docPartBody>
        <w:p w:rsidR="00361849" w:rsidRDefault="008F21FC">
          <w:pPr>
            <w:pStyle w:val="A75820A08C204CAE806B0573113ED6EC"/>
          </w:pPr>
          <w:r w:rsidRPr="004E58EE">
            <w:rPr>
              <w:rStyle w:val="a3"/>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1FC"/>
    <w:rsid w:val="000514DD"/>
    <w:rsid w:val="0006391B"/>
    <w:rsid w:val="00074E9B"/>
    <w:rsid w:val="00093C69"/>
    <w:rsid w:val="001072A9"/>
    <w:rsid w:val="00125102"/>
    <w:rsid w:val="002677A6"/>
    <w:rsid w:val="002738A8"/>
    <w:rsid w:val="002A2C2F"/>
    <w:rsid w:val="00303148"/>
    <w:rsid w:val="00347156"/>
    <w:rsid w:val="00361849"/>
    <w:rsid w:val="003915CC"/>
    <w:rsid w:val="003A001A"/>
    <w:rsid w:val="003B496C"/>
    <w:rsid w:val="00461AFD"/>
    <w:rsid w:val="0049536D"/>
    <w:rsid w:val="004B7B5B"/>
    <w:rsid w:val="004E7759"/>
    <w:rsid w:val="00526032"/>
    <w:rsid w:val="0055571B"/>
    <w:rsid w:val="00571C83"/>
    <w:rsid w:val="005B099A"/>
    <w:rsid w:val="00637FAB"/>
    <w:rsid w:val="00680CF7"/>
    <w:rsid w:val="00691380"/>
    <w:rsid w:val="006D3B17"/>
    <w:rsid w:val="0073352F"/>
    <w:rsid w:val="007A1C42"/>
    <w:rsid w:val="007E7A41"/>
    <w:rsid w:val="007F2D89"/>
    <w:rsid w:val="00822268"/>
    <w:rsid w:val="00822D8B"/>
    <w:rsid w:val="00852169"/>
    <w:rsid w:val="008A5DE1"/>
    <w:rsid w:val="008F21FC"/>
    <w:rsid w:val="00957878"/>
    <w:rsid w:val="00962965"/>
    <w:rsid w:val="009D46EE"/>
    <w:rsid w:val="00A01B99"/>
    <w:rsid w:val="00A404C4"/>
    <w:rsid w:val="00AA1478"/>
    <w:rsid w:val="00AC3536"/>
    <w:rsid w:val="00AD2EC4"/>
    <w:rsid w:val="00B06A5E"/>
    <w:rsid w:val="00BE2575"/>
    <w:rsid w:val="00C63B3A"/>
    <w:rsid w:val="00CA67EE"/>
    <w:rsid w:val="00CC71F9"/>
    <w:rsid w:val="00D232F0"/>
    <w:rsid w:val="00D259FD"/>
    <w:rsid w:val="00D607D4"/>
    <w:rsid w:val="00D6450E"/>
    <w:rsid w:val="00D87E6E"/>
    <w:rsid w:val="00D96101"/>
    <w:rsid w:val="00DB4C6A"/>
    <w:rsid w:val="00DD3539"/>
    <w:rsid w:val="00E12A48"/>
    <w:rsid w:val="00EB429E"/>
    <w:rsid w:val="00EE315C"/>
    <w:rsid w:val="00F523F8"/>
    <w:rsid w:val="00F97685"/>
    <w:rsid w:val="00FA628A"/>
    <w:rsid w:val="00FB4CD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5D9BFB90C21748AF8E4FF57AF84DBE6E">
    <w:name w:val="5D9BFB90C21748AF8E4FF57AF84DBE6E"/>
  </w:style>
  <w:style w:type="paragraph" w:customStyle="1" w:styleId="5A56E7D5A52A45849ED4CB48CDD86502">
    <w:name w:val="5A56E7D5A52A45849ED4CB48CDD86502"/>
  </w:style>
  <w:style w:type="paragraph" w:customStyle="1" w:styleId="56050D2DCFE14BC9AB8AA5FE3A5AB3AA">
    <w:name w:val="56050D2DCFE14BC9AB8AA5FE3A5AB3AA"/>
  </w:style>
  <w:style w:type="paragraph" w:customStyle="1" w:styleId="45DB8C9403F5441B9D5F971DEDEEDC2E">
    <w:name w:val="45DB8C9403F5441B9D5F971DEDEEDC2E"/>
  </w:style>
  <w:style w:type="paragraph" w:customStyle="1" w:styleId="8F02A10E92E342C59401677CE948B813">
    <w:name w:val="8F02A10E92E342C59401677CE948B813"/>
  </w:style>
  <w:style w:type="paragraph" w:customStyle="1" w:styleId="EC4A10B065A84AE7AF2AB7ABBC89DB35">
    <w:name w:val="EC4A10B065A84AE7AF2AB7ABBC89DB35"/>
  </w:style>
  <w:style w:type="paragraph" w:customStyle="1" w:styleId="8AA8779048454014B702200D1C4A43BE">
    <w:name w:val="8AA8779048454014B702200D1C4A43BE"/>
  </w:style>
  <w:style w:type="paragraph" w:customStyle="1" w:styleId="B28CE91D2EBE44588D185F3CA3073C44">
    <w:name w:val="B28CE91D2EBE44588D185F3CA3073C44"/>
  </w:style>
  <w:style w:type="paragraph" w:customStyle="1" w:styleId="200E414CB9584371A50DA8B9A53DB1EF">
    <w:name w:val="200E414CB9584371A50DA8B9A53DB1EF"/>
  </w:style>
  <w:style w:type="paragraph" w:customStyle="1" w:styleId="440824C5230049C3849DA01D3B0A603C">
    <w:name w:val="440824C5230049C3849DA01D3B0A603C"/>
  </w:style>
  <w:style w:type="paragraph" w:customStyle="1" w:styleId="F9FDAC229ED94DB380B01026813F33D3">
    <w:name w:val="F9FDAC229ED94DB380B01026813F33D3"/>
  </w:style>
  <w:style w:type="paragraph" w:customStyle="1" w:styleId="F553CA6F72254DF2B674DCBB457A957C">
    <w:name w:val="F553CA6F72254DF2B674DCBB457A957C"/>
  </w:style>
  <w:style w:type="paragraph" w:customStyle="1" w:styleId="BCDFA68FB90E4FD3B523508E42A90A3C">
    <w:name w:val="BCDFA68FB90E4FD3B523508E42A90A3C"/>
  </w:style>
  <w:style w:type="paragraph" w:customStyle="1" w:styleId="A75820A08C204CAE806B0573113ED6EC">
    <w:name w:val="A75820A08C204CAE806B0573113ED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5620DA1-8605-4BF0-908C-4C04F2594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ΕΠΙΣΤΟΛΗ-20211004.dotx</Template>
  <TotalTime>6060</TotalTime>
  <Pages>10</Pages>
  <Words>4808</Words>
  <Characters>25965</Characters>
  <Application>Microsoft Office Word</Application>
  <DocSecurity>0</DocSecurity>
  <Lines>216</Lines>
  <Paragraphs>61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Επιστολή</vt:lpstr>
      <vt:lpstr>Επιστολή</vt:lpstr>
    </vt:vector>
  </TitlesOfParts>
  <Company>Εθνική Συνομοσπονδία Ατόμων με Αναπηρία (ΕΣΑμεΑ)</Company>
  <LinksUpToDate>false</LinksUpToDate>
  <CharactersWithSpaces>30712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Επιστολή</dc:title>
  <dc:creator>ΠΑΝΑΓΙΩΤΟΥ ΚΑΤΕΡΙΝΑ</dc:creator>
  <cp:lastModifiedBy>officeuser3</cp:lastModifiedBy>
  <cp:revision>33</cp:revision>
  <cp:lastPrinted>2026-07-31T06:45:00Z</cp:lastPrinted>
  <dcterms:created xsi:type="dcterms:W3CDTF">2026-07-23T10:18:00Z</dcterms:created>
  <dcterms:modified xsi:type="dcterms:W3CDTF">2026-07-31T07:49:00Z</dcterms:modified>
  <cp:contentStatus/>
  <dc:language>Ελληνικά</dc:language>
  <cp:version>am-20180624</cp:version>
</cp:coreProperties>
</file>