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1" w:name="_Hlk127447735"/>
    <w:p w14:paraId="47311B1E" w14:textId="2670B1BA" w:rsidR="00A5663B" w:rsidRPr="00A5663B" w:rsidRDefault="006E560A" w:rsidP="00DA5411">
      <w:pPr>
        <w:tabs>
          <w:tab w:val="left" w:pos="2552"/>
        </w:tabs>
        <w:spacing w:before="480" w:after="0"/>
        <w:ind w:left="1134"/>
        <w:jc w:val="left"/>
        <w:rPr>
          <w:b/>
        </w:rPr>
      </w:pPr>
      <w:sdt>
        <w:sdtPr>
          <w:rPr>
            <w:b/>
          </w:rPr>
          <w:id w:val="-1176563549"/>
          <w:lock w:val="contentLocked"/>
          <w:placeholder>
            <w:docPart w:val="4C5D54D70D474E56A7D141835C893293"/>
          </w:placeholder>
          <w:group/>
        </w:sdtPr>
        <w:sdtEndPr/>
        <w:sdtContent>
          <w:r w:rsidR="00A5663B" w:rsidRPr="00A5663B">
            <w:rPr>
              <w:b/>
            </w:rPr>
            <w:br w:type="column"/>
          </w:r>
        </w:sdtContent>
      </w:sdt>
      <w:sdt>
        <w:sdtPr>
          <w:rPr>
            <w:b/>
          </w:rPr>
          <w:id w:val="461849913"/>
          <w:lock w:val="contentLocked"/>
          <w:placeholder>
            <w:docPart w:val="4C5D54D70D474E56A7D141835C893293"/>
          </w:placeholder>
          <w:group/>
        </w:sdtPr>
        <w:sdtEndPr>
          <w:rPr>
            <w:b w:val="0"/>
          </w:rPr>
        </w:sdtEndPr>
        <w:sdtContent>
          <w:sdt>
            <w:sdtPr>
              <w:rPr>
                <w:b/>
              </w:rPr>
              <w:id w:val="-1291518111"/>
              <w:lock w:val="sdtContentLocked"/>
              <w:placeholder>
                <w:docPart w:val="4C5D54D70D474E56A7D141835C893293"/>
              </w:placeholder>
              <w:group/>
            </w:sdtPr>
            <w:sdtEndPr>
              <w:rPr>
                <w:b w:val="0"/>
              </w:rPr>
            </w:sdtEndPr>
            <w:sdtContent>
              <w:sdt>
                <w:sdtPr>
                  <w:rPr>
                    <w:rStyle w:val="Strong"/>
                    <w:rFonts w:ascii="Arial Narrow" w:hAnsi="Arial Narrow"/>
                  </w:rPr>
                  <w:alias w:val="Πόλη"/>
                  <w:tag w:val="Πόλη"/>
                  <w:id w:val="1019975433"/>
                  <w:lock w:val="sdtLocked"/>
                  <w:placeholder>
                    <w:docPart w:val="8C284C71624345D8A98C32879697E29B"/>
                  </w:placeholder>
                  <w:text/>
                </w:sdtPr>
                <w:sdtEndPr>
                  <w:rPr>
                    <w:rStyle w:val="Strong"/>
                  </w:rPr>
                </w:sdtEndPr>
                <w:sdtContent>
                  <w:r w:rsidR="0080787B" w:rsidRPr="00F95A39">
                    <w:rPr>
                      <w:rStyle w:val="Strong"/>
                      <w:rFonts w:ascii="Arial Narrow" w:hAnsi="Arial Narrow"/>
                    </w:rPr>
                    <w:t>Αθήνα</w:t>
                  </w:r>
                </w:sdtContent>
              </w:sdt>
              <w:r w:rsidR="00A5663B" w:rsidRPr="00A5663B">
                <w:rPr>
                  <w:b/>
                </w:rPr>
                <w:t xml:space="preserve">: </w:t>
              </w:r>
              <w:r w:rsidR="00C0166C">
                <w:rPr>
                  <w:b/>
                </w:rPr>
                <w:tab/>
              </w:r>
              <w:sdt>
                <w:sdtPr>
                  <w:alias w:val="Ημερομηνία Πρωτοκόλλου"/>
                  <w:tag w:val="Ημερομηνία Πρωτοκόλλου"/>
                  <w:id w:val="-147897076"/>
                  <w:lock w:val="sdtLocked"/>
                  <w:placeholder>
                    <w:docPart w:val="9867A9E5C0524AD99D5E95D20559083B"/>
                  </w:placeholder>
                  <w:date w:fullDate="2026-09-30T00:00:00Z">
                    <w:dateFormat w:val="dd.MM.yyyy"/>
                    <w:lid w:val="el-GR"/>
                    <w:storeMappedDataAs w:val="dateTime"/>
                    <w:calendar w:val="gregorian"/>
                  </w:date>
                </w:sdtPr>
                <w:sdtEndPr/>
                <w:sdtContent>
                  <w:r w:rsidR="00A20823">
                    <w:t>30.09.2026</w:t>
                  </w:r>
                </w:sdtContent>
              </w:sdt>
            </w:sdtContent>
          </w:sdt>
        </w:sdtContent>
      </w:sdt>
    </w:p>
    <w:p w14:paraId="41EA2CD5" w14:textId="742ACD8E" w:rsidR="00A5663B" w:rsidRPr="00A5663B" w:rsidRDefault="006E560A" w:rsidP="00DA5411">
      <w:pPr>
        <w:tabs>
          <w:tab w:val="left" w:pos="2552"/>
        </w:tabs>
        <w:ind w:left="1134"/>
        <w:jc w:val="left"/>
        <w:rPr>
          <w:b/>
        </w:rPr>
      </w:pPr>
      <w:sdt>
        <w:sdtPr>
          <w:rPr>
            <w:b/>
          </w:rPr>
          <w:id w:val="1129432688"/>
          <w:lock w:val="contentLocked"/>
          <w:placeholder>
            <w:docPart w:val="4C5D54D70D474E56A7D141835C893293"/>
          </w:placeholder>
          <w:group/>
        </w:sdtPr>
        <w:sdtEndPr/>
        <w:sdtContent>
          <w:r w:rsidR="00A5663B" w:rsidRPr="00A5663B">
            <w:rPr>
              <w:b/>
            </w:rPr>
            <w:t>Αρ. Πρωτ.:</w:t>
          </w:r>
        </w:sdtContent>
      </w:sdt>
      <w:r w:rsidR="00A5663B" w:rsidRPr="00A5663B">
        <w:rPr>
          <w:b/>
        </w:rPr>
        <w:t xml:space="preserve"> </w:t>
      </w:r>
      <w:r w:rsidR="00C0166C">
        <w:rPr>
          <w:b/>
        </w:rPr>
        <w:tab/>
      </w:r>
      <w:sdt>
        <w:sdtPr>
          <w:alias w:val="Αριθμός Πρωτοκόλλου"/>
          <w:tag w:val="Αρ. Πρωτ."/>
          <w:id w:val="-2001419544"/>
          <w:placeholder>
            <w:docPart w:val="03C6145F692A47939E864B3FAE3A6859"/>
          </w:placeholder>
          <w:text/>
        </w:sdtPr>
        <w:sdtEndPr/>
        <w:sdtContent>
          <w:r w:rsidR="00146F8B">
            <w:t>1109</w:t>
          </w:r>
        </w:sdtContent>
      </w:sdt>
    </w:p>
    <w:p w14:paraId="4FC6C68A" w14:textId="77777777" w:rsidR="00A5663B" w:rsidRPr="00A5663B" w:rsidRDefault="00A5663B" w:rsidP="00C0166C">
      <w:pPr>
        <w:tabs>
          <w:tab w:val="left" w:pos="2694"/>
        </w:tabs>
        <w:spacing w:before="480" w:after="0"/>
        <w:ind w:left="1701"/>
        <w:jc w:val="left"/>
        <w:rPr>
          <w:b/>
        </w:rPr>
        <w:sectPr w:rsidR="00A5663B" w:rsidRPr="00A5663B" w:rsidSect="005B7721">
          <w:headerReference w:type="default" r:id="rId8"/>
          <w:footerReference w:type="default" r:id="rId9"/>
          <w:pgSz w:w="11906" w:h="16838"/>
          <w:pgMar w:top="1440" w:right="1797" w:bottom="1440" w:left="1797" w:header="0" w:footer="113" w:gutter="0"/>
          <w:cols w:num="2" w:space="708"/>
          <w:docGrid w:linePitch="360"/>
        </w:sectPr>
      </w:pPr>
    </w:p>
    <w:p w14:paraId="17BB69D6" w14:textId="77777777" w:rsidR="0076008A" w:rsidRPr="0076008A" w:rsidRDefault="006E560A" w:rsidP="00351671">
      <w:pPr>
        <w:jc w:val="center"/>
        <w:rPr>
          <w:rStyle w:val="Strong"/>
          <w:rFonts w:ascii="Arial Narrow" w:hAnsi="Arial Narrow"/>
        </w:rPr>
      </w:pPr>
      <w:sdt>
        <w:sdtPr>
          <w:rPr>
            <w:rStyle w:val="Strong"/>
            <w:rFonts w:ascii="Arial Narrow" w:hAnsi="Arial Narrow"/>
          </w:rPr>
          <w:id w:val="1786929574"/>
          <w:lock w:val="sdtContentLocked"/>
          <w:placeholder>
            <w:docPart w:val="4C5D54D70D474E56A7D141835C893293"/>
          </w:placeholder>
          <w:group/>
        </w:sdtPr>
        <w:sdtEndPr>
          <w:rPr>
            <w:rStyle w:val="Strong"/>
          </w:rPr>
        </w:sdtEndPr>
        <w:sdtContent>
          <w:r w:rsidR="0076008A" w:rsidRPr="0076008A">
            <w:rPr>
              <w:rStyle w:val="Strong"/>
              <w:rFonts w:ascii="Arial Narrow" w:hAnsi="Arial Narrow"/>
            </w:rPr>
            <w:t>ΔΕΛΤΙΟ ΤΥΠΟΥ</w:t>
          </w:r>
        </w:sdtContent>
      </w:sdt>
    </w:p>
    <w:p w14:paraId="0BD7F815" w14:textId="4E4E91BB" w:rsidR="00177B45" w:rsidRPr="008A7B64" w:rsidRDefault="006E560A" w:rsidP="00177B45">
      <w:pPr>
        <w:pStyle w:val="mySubtitle"/>
        <w:rPr>
          <w:u w:val="none"/>
        </w:rPr>
      </w:pPr>
      <w:sdt>
        <w:sdtPr>
          <w:rPr>
            <w:rStyle w:val="TitleChar"/>
            <w:b/>
            <w:u w:val="none"/>
          </w:rPr>
          <w:alias w:val="Τίτλος"/>
          <w:tag w:val="Τίτλος"/>
          <w:id w:val="-419257075"/>
          <w:placeholder>
            <w:docPart w:val="2843335694094664BFE4C3EAE5FC6B3E"/>
          </w:placeholder>
        </w:sdtPr>
        <w:sdtEndPr>
          <w:rPr>
            <w:rStyle w:val="TitleChar"/>
          </w:rPr>
        </w:sdtEndPr>
        <w:sdtContent>
          <w:r w:rsidR="0076008A" w:rsidRPr="00614D55">
            <w:rPr>
              <w:rStyle w:val="TitleChar"/>
              <w:b/>
              <w:u w:val="none"/>
            </w:rPr>
            <w:t>Ε</w:t>
          </w:r>
          <w:r w:rsidR="0076008A" w:rsidRPr="008A7B64">
            <w:rPr>
              <w:rStyle w:val="TitleChar"/>
              <w:b/>
              <w:u w:val="none"/>
            </w:rPr>
            <w:t>.</w:t>
          </w:r>
          <w:r w:rsidR="0076008A" w:rsidRPr="00614D55">
            <w:rPr>
              <w:rStyle w:val="TitleChar"/>
              <w:b/>
              <w:u w:val="none"/>
            </w:rPr>
            <w:t>Σ</w:t>
          </w:r>
          <w:r w:rsidR="0076008A" w:rsidRPr="008A7B64">
            <w:rPr>
              <w:rStyle w:val="TitleChar"/>
              <w:b/>
              <w:u w:val="none"/>
            </w:rPr>
            <w:t>.</w:t>
          </w:r>
          <w:r w:rsidR="0076008A" w:rsidRPr="00614D55">
            <w:rPr>
              <w:rStyle w:val="TitleChar"/>
              <w:b/>
              <w:u w:val="none"/>
            </w:rPr>
            <w:t>Α</w:t>
          </w:r>
          <w:r w:rsidR="0076008A" w:rsidRPr="008A7B64">
            <w:rPr>
              <w:rStyle w:val="TitleChar"/>
              <w:b/>
              <w:u w:val="none"/>
            </w:rPr>
            <w:t>.</w:t>
          </w:r>
          <w:r w:rsidR="0076008A" w:rsidRPr="00614D55">
            <w:rPr>
              <w:rStyle w:val="TitleChar"/>
              <w:b/>
              <w:u w:val="none"/>
            </w:rPr>
            <w:t>μεΑ</w:t>
          </w:r>
          <w:r w:rsidR="0076008A" w:rsidRPr="008A7B64">
            <w:rPr>
              <w:rStyle w:val="TitleChar"/>
              <w:b/>
              <w:u w:val="none"/>
            </w:rPr>
            <w:t xml:space="preserve">.: </w:t>
          </w:r>
          <w:sdt>
            <w:sdtPr>
              <w:rPr>
                <w:rStyle w:val="TitleChar"/>
                <w:b/>
                <w:u w:val="none"/>
              </w:rPr>
              <w:alias w:val="Τίτλος"/>
              <w:tag w:val="Τίτλος"/>
              <w:id w:val="-726219383"/>
              <w:lock w:val="sdtLocked"/>
              <w:placeholder>
                <w:docPart w:val="38B3AF1646ED4C66B103A3C58E5F8596"/>
              </w:placeholder>
              <w:text/>
            </w:sdtPr>
            <w:sdtContent>
              <w:r w:rsidR="008A7B64" w:rsidRPr="008A7B64">
                <w:rPr>
                  <w:rStyle w:val="TitleChar"/>
                  <w:b/>
                  <w:u w:val="none"/>
                </w:rPr>
                <w:t>Συ</w:t>
              </w:r>
              <w:r w:rsidR="00FB2AB8">
                <w:rPr>
                  <w:rStyle w:val="TitleChar"/>
                  <w:b/>
                  <w:u w:val="none"/>
                </w:rPr>
                <w:t>μμετοχή του Ι. Βαρδακαστάνη στο</w:t>
              </w:r>
              <w:r w:rsidR="008A7B64" w:rsidRPr="008A7B64">
                <w:rPr>
                  <w:rStyle w:val="TitleChar"/>
                  <w:b/>
                  <w:u w:val="none"/>
                </w:rPr>
                <w:t xml:space="preserve"> «Διάλογο για το Δικαίωμα Παραμονής» της Ευρωπαϊκής Επιτροπής στις Βρυξέλλες</w:t>
              </w:r>
            </w:sdtContent>
          </w:sdt>
        </w:sdtContent>
      </w:sdt>
      <w:r w:rsidR="00177B45" w:rsidRPr="008A7B64">
        <w:rPr>
          <w:u w:val="none"/>
        </w:rPr>
        <w:t xml:space="preserve"> </w:t>
      </w:r>
    </w:p>
    <w:sdt>
      <w:sdtPr>
        <w:rPr>
          <w:b/>
        </w:rPr>
        <w:alias w:val="Σώμα του ΔΤ"/>
        <w:tag w:val="Σώμα του ΔΤ"/>
        <w:id w:val="-1096393226"/>
        <w:lock w:val="sdtLocked"/>
        <w:placeholder>
          <w:docPart w:val="EED56959E1BE415DBC8DB03406A627B8"/>
        </w:placeholder>
      </w:sdtPr>
      <w:sdtEndPr>
        <w:rPr>
          <w:b w:val="0"/>
        </w:rPr>
      </w:sdtEndPr>
      <w:sdtContent>
        <w:p w14:paraId="223745C9" w14:textId="2F4A5CBB" w:rsidR="008A7B64" w:rsidRPr="008A7B64" w:rsidRDefault="008A7B64" w:rsidP="008A7B64">
          <w:pPr>
            <w:jc w:val="center"/>
            <w:rPr>
              <w:b/>
            </w:rPr>
          </w:pPr>
          <w:r w:rsidRPr="008A7B64">
            <w:rPr>
              <w:b/>
            </w:rPr>
            <w:t>Στο επίκεντρο της τοποθέτησης του εισηγητή της ΕΟΚΕ οι μόνιμοι περιορισμοί των νησιών, τα χρηματοδοτικά εργαλεία και η ανάγκη μείωσης της γραφειοκρατίας.</w:t>
          </w:r>
        </w:p>
        <w:p w14:paraId="57B46634" w14:textId="483EEEAB" w:rsidR="008A7B64" w:rsidRPr="00695AE1" w:rsidRDefault="008A7B64" w:rsidP="00F23E08">
          <w:pPr>
            <w:rPr>
              <w:b/>
              <w:sz w:val="16"/>
            </w:rPr>
          </w:pPr>
          <w:r w:rsidRPr="00695AE1">
            <w:rPr>
              <w:b/>
              <w:sz w:val="16"/>
            </w:rPr>
            <w:t>Περίληψη</w:t>
          </w:r>
        </w:p>
        <w:p w14:paraId="76571BE6" w14:textId="13C4AFF4" w:rsidR="008A7B64" w:rsidRPr="00695AE1" w:rsidRDefault="008A7B64" w:rsidP="006E560A">
          <w:pPr>
            <w:pStyle w:val="ListParagraph"/>
            <w:numPr>
              <w:ilvl w:val="0"/>
              <w:numId w:val="6"/>
            </w:numPr>
            <w:rPr>
              <w:sz w:val="16"/>
            </w:rPr>
          </w:pPr>
          <w:r w:rsidRPr="00695AE1">
            <w:rPr>
              <w:b/>
              <w:bCs/>
              <w:sz w:val="16"/>
            </w:rPr>
            <w:t>Συμμετοχή στις Βρυξέλλες:</w:t>
          </w:r>
          <w:r w:rsidRPr="00695AE1">
            <w:rPr>
              <w:sz w:val="16"/>
            </w:rPr>
            <w:t xml:space="preserve"> Ο </w:t>
          </w:r>
          <w:r w:rsidR="00FB2AB8" w:rsidRPr="00695AE1">
            <w:rPr>
              <w:sz w:val="16"/>
            </w:rPr>
            <w:t>εισηγητής της ΕΟΚΕ</w:t>
          </w:r>
          <w:r w:rsidRPr="00695AE1">
            <w:rPr>
              <w:sz w:val="16"/>
            </w:rPr>
            <w:t xml:space="preserve"> Ιωάννης Βαρδακασ</w:t>
          </w:r>
          <w:r w:rsidR="00FB2AB8" w:rsidRPr="00695AE1">
            <w:rPr>
              <w:sz w:val="16"/>
            </w:rPr>
            <w:t>τάνης, στο</w:t>
          </w:r>
          <w:r w:rsidRPr="00695AE1">
            <w:rPr>
              <w:sz w:val="16"/>
            </w:rPr>
            <w:t xml:space="preserve"> «Διάλογο για το Δικαίωμα Παραμονής» της Ευρωπαϊκής Επιτροπής, </w:t>
          </w:r>
          <w:r w:rsidR="00FB2AB8" w:rsidRPr="00695AE1">
            <w:rPr>
              <w:sz w:val="16"/>
            </w:rPr>
            <w:t xml:space="preserve">μετά από πρόσκληση </w:t>
          </w:r>
          <w:r w:rsidRPr="00695AE1">
            <w:rPr>
              <w:sz w:val="16"/>
            </w:rPr>
            <w:t xml:space="preserve">του Αντιπροέδρου </w:t>
          </w:r>
          <w:proofErr w:type="spellStart"/>
          <w:r w:rsidRPr="00695AE1">
            <w:rPr>
              <w:sz w:val="16"/>
            </w:rPr>
            <w:t>Raffaele</w:t>
          </w:r>
          <w:proofErr w:type="spellEnd"/>
          <w:r w:rsidRPr="00695AE1">
            <w:rPr>
              <w:sz w:val="16"/>
            </w:rPr>
            <w:t xml:space="preserve"> </w:t>
          </w:r>
          <w:proofErr w:type="spellStart"/>
          <w:r w:rsidRPr="00695AE1">
            <w:rPr>
              <w:sz w:val="16"/>
            </w:rPr>
            <w:t>Fitto</w:t>
          </w:r>
          <w:proofErr w:type="spellEnd"/>
          <w:r w:rsidRPr="00695AE1">
            <w:rPr>
              <w:sz w:val="16"/>
            </w:rPr>
            <w:t>.</w:t>
          </w:r>
        </w:p>
        <w:p w14:paraId="06D63B12" w14:textId="4259D70B" w:rsidR="008A7B64" w:rsidRPr="00695AE1" w:rsidRDefault="008A7B64" w:rsidP="006E560A">
          <w:pPr>
            <w:pStyle w:val="ListParagraph"/>
            <w:numPr>
              <w:ilvl w:val="0"/>
              <w:numId w:val="6"/>
            </w:numPr>
            <w:rPr>
              <w:sz w:val="16"/>
            </w:rPr>
          </w:pPr>
          <w:r w:rsidRPr="00695AE1">
            <w:rPr>
              <w:b/>
              <w:bCs/>
              <w:sz w:val="16"/>
            </w:rPr>
            <w:t>Διαρθρωτικά Μειονεκτήματα:</w:t>
          </w:r>
          <w:r w:rsidRPr="00695AE1">
            <w:rPr>
              <w:sz w:val="16"/>
            </w:rPr>
            <w:t xml:space="preserve"> Τα ευρωπαϊκά νησιά πλήττονται από το υψηλό κόστος μεταφορών/ενέργειας, τη δημογραφική συρρίκνωση, τη μετανάστευση των νέων και την κλιματική αλλαγή, γεγονός που περιορίζει την ανταγωνιστικότητά τους.</w:t>
          </w:r>
        </w:p>
        <w:p w14:paraId="63A4E665" w14:textId="6D366267" w:rsidR="008A7B64" w:rsidRPr="00695AE1" w:rsidRDefault="008A7B64" w:rsidP="006E560A">
          <w:pPr>
            <w:pStyle w:val="ListParagraph"/>
            <w:numPr>
              <w:ilvl w:val="0"/>
              <w:numId w:val="6"/>
            </w:numPr>
            <w:rPr>
              <w:sz w:val="16"/>
            </w:rPr>
          </w:pPr>
          <w:r w:rsidRPr="00695AE1">
            <w:rPr>
              <w:b/>
              <w:bCs/>
              <w:sz w:val="16"/>
            </w:rPr>
            <w:t>Δικαίωμα Παραμονής &amp; Επιστροφής:</w:t>
          </w:r>
          <w:r w:rsidRPr="00695AE1">
            <w:rPr>
              <w:sz w:val="16"/>
            </w:rPr>
            <w:t xml:space="preserve"> Ζητήθηκε η συστηματική εφαρμογή του Άρθρου 174 της ΣΛΕΕ, ώστε οι νησιώτες να απολαμβάνουν ίσες ευκαιρίες, κατοχυρώνοντας το δικαίωμα παραμονής στον τόπο τους αλλά και επιστροφής όσων έχουν αποχωρήσει.</w:t>
          </w:r>
        </w:p>
        <w:p w14:paraId="4827AE1F" w14:textId="2C627F97" w:rsidR="008A7B64" w:rsidRPr="00695AE1" w:rsidRDefault="008A7B64" w:rsidP="006E560A">
          <w:pPr>
            <w:pStyle w:val="ListParagraph"/>
            <w:numPr>
              <w:ilvl w:val="0"/>
              <w:numId w:val="6"/>
            </w:numPr>
            <w:rPr>
              <w:sz w:val="16"/>
            </w:rPr>
          </w:pPr>
          <w:r w:rsidRPr="00695AE1">
            <w:rPr>
              <w:b/>
              <w:bCs/>
              <w:sz w:val="16"/>
            </w:rPr>
            <w:t>Χρηματοδοτικά Κενά:</w:t>
          </w:r>
          <w:r w:rsidRPr="00695AE1">
            <w:rPr>
              <w:sz w:val="16"/>
            </w:rPr>
            <w:t xml:space="preserve"> Παρά τη στήριξη της Πολιτικής Συνοχής, οι πόροι παραμένουν κατακερματισμένοι και οι γραφειοκρατικές απαιτήσεις δυσανάλογες για τα μικρά νησιά, τα οποία στερούνται επαρκούς διοικητικής ικανότητας.</w:t>
          </w:r>
        </w:p>
        <w:p w14:paraId="354FB7A6" w14:textId="084BE05F" w:rsidR="008A7B64" w:rsidRPr="00695AE1" w:rsidRDefault="008A7B64" w:rsidP="006E560A">
          <w:pPr>
            <w:pStyle w:val="ListParagraph"/>
            <w:numPr>
              <w:ilvl w:val="0"/>
              <w:numId w:val="6"/>
            </w:numPr>
            <w:rPr>
              <w:sz w:val="16"/>
            </w:rPr>
          </w:pPr>
          <w:r w:rsidRPr="00695AE1">
            <w:rPr>
              <w:b/>
              <w:bCs/>
              <w:sz w:val="16"/>
            </w:rPr>
            <w:t>Ανάγκη για Απλο</w:t>
          </w:r>
          <w:bookmarkStart w:id="2" w:name="_GoBack"/>
          <w:bookmarkEnd w:id="2"/>
          <w:r w:rsidRPr="00695AE1">
            <w:rPr>
              <w:b/>
              <w:bCs/>
              <w:sz w:val="16"/>
            </w:rPr>
            <w:t>ύστευση:</w:t>
          </w:r>
          <w:r w:rsidRPr="00695AE1">
            <w:rPr>
              <w:sz w:val="16"/>
            </w:rPr>
            <w:t xml:space="preserve"> Προτάθηκε η μείωση του διοικητικού φόρτου και η εναρμόνιση των κανόνων, με παράλληλη επένδυση στην τοπική τεχνογνωσία και ενίσχυση της αρχής της εταιρικής σχέσης.</w:t>
          </w:r>
        </w:p>
        <w:p w14:paraId="21A168D1" w14:textId="1D7C36A9" w:rsidR="008A7B64" w:rsidRPr="00695AE1" w:rsidRDefault="008A7B64" w:rsidP="006E560A">
          <w:pPr>
            <w:pStyle w:val="ListParagraph"/>
            <w:numPr>
              <w:ilvl w:val="0"/>
              <w:numId w:val="6"/>
            </w:numPr>
            <w:rPr>
              <w:sz w:val="16"/>
            </w:rPr>
          </w:pPr>
          <w:r w:rsidRPr="00695AE1">
            <w:rPr>
              <w:b/>
              <w:bCs/>
              <w:sz w:val="16"/>
            </w:rPr>
            <w:t>Επόμενα Βήματα:</w:t>
          </w:r>
          <w:r w:rsidRPr="00695AE1">
            <w:rPr>
              <w:sz w:val="16"/>
            </w:rPr>
            <w:t xml:space="preserve"> Υπογραμμίστηκε η κρίσιμη σημασία της πλήρους συμμετοχής της ΕΟΚΕ στις επικείμενες προπαρασκευαστικές εργασίες για τα Εθνικά και Περιφερειακά Σχέδια Εταιρικής Σχέσης.</w:t>
          </w:r>
        </w:p>
        <w:p w14:paraId="10F3C7C2" w14:textId="2506FF54" w:rsidR="009523C0" w:rsidRDefault="009523C0" w:rsidP="00F23E08">
          <w:r>
            <w:t>Στο «</w:t>
          </w:r>
          <w:hyperlink r:id="rId10" w:history="1">
            <w:r w:rsidRPr="00C51B6E">
              <w:rPr>
                <w:rStyle w:val="Hyperlink"/>
              </w:rPr>
              <w:t>Διάλογο</w:t>
            </w:r>
          </w:hyperlink>
          <w:r w:rsidRPr="009523C0">
            <w:t xml:space="preserve"> για την Εφαρμογή της Στρατηγικής </w:t>
          </w:r>
          <w:hyperlink r:id="rId11" w:history="1">
            <w:r w:rsidRPr="009523C0">
              <w:rPr>
                <w:rStyle w:val="Hyperlink"/>
              </w:rPr>
              <w:t>"Δικαίωμα Παραμονής (</w:t>
            </w:r>
            <w:proofErr w:type="spellStart"/>
            <w:r w:rsidRPr="009523C0">
              <w:rPr>
                <w:rStyle w:val="Hyperlink"/>
              </w:rPr>
              <w:t>Right</w:t>
            </w:r>
            <w:proofErr w:type="spellEnd"/>
            <w:r w:rsidRPr="009523C0">
              <w:rPr>
                <w:rStyle w:val="Hyperlink"/>
              </w:rPr>
              <w:t xml:space="preserve"> </w:t>
            </w:r>
            <w:proofErr w:type="spellStart"/>
            <w:r w:rsidRPr="009523C0">
              <w:rPr>
                <w:rStyle w:val="Hyperlink"/>
              </w:rPr>
              <w:t>to</w:t>
            </w:r>
            <w:proofErr w:type="spellEnd"/>
            <w:r w:rsidRPr="009523C0">
              <w:rPr>
                <w:rStyle w:val="Hyperlink"/>
              </w:rPr>
              <w:t xml:space="preserve"> </w:t>
            </w:r>
            <w:proofErr w:type="spellStart"/>
            <w:r w:rsidRPr="009523C0">
              <w:rPr>
                <w:rStyle w:val="Hyperlink"/>
              </w:rPr>
              <w:t>Stay</w:t>
            </w:r>
            <w:proofErr w:type="spellEnd"/>
            <w:r w:rsidRPr="009523C0">
              <w:rPr>
                <w:rStyle w:val="Hyperlink"/>
              </w:rPr>
              <w:t>) "</w:t>
            </w:r>
          </w:hyperlink>
          <w:r>
            <w:t xml:space="preserve">» </w:t>
          </w:r>
          <w:r w:rsidRPr="009523C0">
            <w:t>της Ευρωπαϊκής Επιτροπής</w:t>
          </w:r>
          <w:r>
            <w:t xml:space="preserve"> πήρε μέρος ο </w:t>
          </w:r>
          <w:r w:rsidR="0077425E">
            <w:t>εισηγητής της ΕΟΚΕ</w:t>
          </w:r>
          <w:r>
            <w:t xml:space="preserve"> Ιωάννης Βαρδακαστάνης, </w:t>
          </w:r>
          <w:r w:rsidR="0077425E">
            <w:t>την</w:t>
          </w:r>
          <w:r>
            <w:t xml:space="preserve"> Τρίτη 29 Σεπτεμβρίου στις Βρυξέλλες. </w:t>
          </w:r>
        </w:p>
        <w:p w14:paraId="7D0A54C8" w14:textId="0CFA427B" w:rsidR="009523C0" w:rsidRDefault="00C51B6E" w:rsidP="00C51B6E">
          <w:r>
            <w:t xml:space="preserve">Στο Διάλογο τις </w:t>
          </w:r>
          <w:r>
            <w:t xml:space="preserve">εισαγωγικές παρατηρήσεις </w:t>
          </w:r>
          <w:r>
            <w:t xml:space="preserve">πραγματοποίησε ο Εκτελεστικός </w:t>
          </w:r>
          <w:r>
            <w:t>Αντιπρόεδρο</w:t>
          </w:r>
          <w:r>
            <w:t xml:space="preserve">ς της Επιτροπής </w:t>
          </w:r>
          <w:proofErr w:type="spellStart"/>
          <w:r w:rsidRPr="00C51B6E">
            <w:t>Raffaele</w:t>
          </w:r>
          <w:proofErr w:type="spellEnd"/>
          <w:r>
            <w:t xml:space="preserve"> </w:t>
          </w:r>
          <w:proofErr w:type="spellStart"/>
          <w:r>
            <w:t>Fitto</w:t>
          </w:r>
          <w:proofErr w:type="spellEnd"/>
          <w:r>
            <w:t xml:space="preserve">, αρμόδιος </w:t>
          </w:r>
          <w:r w:rsidRPr="00C51B6E">
            <w:t>για τη Συνοχή και τις Μεταρρυθμίσεις</w:t>
          </w:r>
          <w:r>
            <w:t>. Ο κ. Βαρδακαστάνης απάντησε στις παρακάτω ερωτήσεις:</w:t>
          </w:r>
        </w:p>
        <w:p w14:paraId="2131561C" w14:textId="77777777" w:rsidR="00C51B6E" w:rsidRPr="00C51B6E" w:rsidRDefault="00C51B6E" w:rsidP="00C51B6E">
          <w:pPr>
            <w:rPr>
              <w:b/>
              <w:bCs/>
            </w:rPr>
          </w:pPr>
          <w:r w:rsidRPr="00C51B6E">
            <w:rPr>
              <w:b/>
              <w:bCs/>
            </w:rPr>
            <w:t>Ποιες είναι οι κύριες προκλήσεις που αντιμετωπίζει η περιφέρειά σας, οι οποίες επηρεάζουν την οικονομική απόδοση, την ανταγωνιστικότητα και την ποιότητα ζωής;</w:t>
          </w:r>
        </w:p>
        <w:p w14:paraId="7CC1333B" w14:textId="77777777" w:rsidR="00C51B6E" w:rsidRPr="00C51B6E" w:rsidRDefault="00C51B6E" w:rsidP="00C51B6E">
          <w:pPr>
            <w:rPr>
              <w:bCs/>
            </w:rPr>
          </w:pPr>
          <w:r w:rsidRPr="00C51B6E">
            <w:rPr>
              <w:bCs/>
            </w:rPr>
            <w:t xml:space="preserve">Ως εισηγητής της γνωμοδότησης της ΕΟΚΕ για τη Στρατηγική της ΕΕ για τα Νησιά και όντας ο ίδιος νησιώτης, θα ήθελα να υπογραμμίσω ότι πολλά ευρωπαϊκά νησιά συνεχίζουν να αντιμετωπίζουν διαρθρωτικά μειονεκτήματα που συνδέονται με τη </w:t>
          </w:r>
          <w:proofErr w:type="spellStart"/>
          <w:r w:rsidRPr="00C51B6E">
            <w:rPr>
              <w:bCs/>
            </w:rPr>
            <w:t>νησιωτικότητα</w:t>
          </w:r>
          <w:proofErr w:type="spellEnd"/>
          <w:r w:rsidRPr="00C51B6E">
            <w:rPr>
              <w:bCs/>
            </w:rPr>
            <w:t>, την απομακρυσμένη γεωγραφική θέση και την περιορισμένη προσβασιμότητα. Το υψηλό κόστος μεταφορών και ενέργειας, η εξάρτηση από εποχικές οικονομικές δραστηριότητες, η δημογραφική συρρίκνωση, ο εκπατρισμός των νέων και οι δυσκολίες στην προσέλκυση εξειδικευμένου εργατικού δυναμικού μειώνουν την ανταγωνιστικότητα και περιορίζουν τις προοπτικές μακροπρόθεσμης ανάπτυξης. Η κλιματική αλλαγή και οι αυξανόμενες πιέσεις στους φυσικούς πόρους επιτείνουν ακόμη περισσότερο τις προκλήσεις αυτές.</w:t>
          </w:r>
        </w:p>
        <w:p w14:paraId="1AD74E14" w14:textId="77777777" w:rsidR="00C51B6E" w:rsidRPr="00C51B6E" w:rsidRDefault="00C51B6E" w:rsidP="00C51B6E">
          <w:pPr>
            <w:rPr>
              <w:bCs/>
            </w:rPr>
          </w:pPr>
          <w:r w:rsidRPr="00C51B6E">
            <w:rPr>
              <w:bCs/>
            </w:rPr>
            <w:t xml:space="preserve">Παρόλο που τα νησιά διαθέτουν συχνά σημαντικά πλεονεκτήματα σε τομείς όπως οι ανανεώσιμες πηγές ενέργειας, η γαλάζια οικονομία, ο τουρισμός, η καινοτομία και η πολιτιστική κληρονομιά, το πλήρες δυναμικό τους δεν μπορεί να αξιοποιηθεί, εκτός εάν οι πολιτικές της ΕΕ λαμβάνουν συστηματικά υπόψη τους μόνιμους περιορισμούς που αναγνωρίζονται στο Άρθρο 174 της ΣΛΕΕ και διασφαλίζουν ότι οι πολίτες που ζουν στα νησιά απολαμβάνουν ίσες ευκαιρίες και ένα πραγματικό δικαίωμα παραμονής </w:t>
          </w:r>
          <w:r w:rsidRPr="00C51B6E">
            <w:rPr>
              <w:bCs/>
            </w:rPr>
            <w:lastRenderedPageBreak/>
            <w:t>στον τόπο τους. Αυτό το δικαίωμα παραμονής θα πρέπει επίσης να μετατραπεί σε δικαίωμα επιστροφής για όλους τους ανθρώπους που έχουν ήδη αποχωρήσει.</w:t>
          </w:r>
        </w:p>
        <w:p w14:paraId="2869AB3F" w14:textId="77777777" w:rsidR="00C51B6E" w:rsidRPr="00C51B6E" w:rsidRDefault="00C51B6E" w:rsidP="00C51B6E">
          <w:r w:rsidRPr="00C51B6E">
            <w:rPr>
              <w:b/>
              <w:bCs/>
            </w:rPr>
            <w:t>Ποια μέτρα στήριξης της ΕΕ υπήρξαν τα πλέον επωφελή για την αντιμετώπιση των προκλήσεων αυτών και πού εντοπίζονται ακόμη κενά και προσκόμματα, ιδίως όσον αφορά την υλοποίηση στο πεδίο η οποία εξακολουθεί να υστερεί;</w:t>
          </w:r>
        </w:p>
        <w:p w14:paraId="78DB5ABD" w14:textId="77777777" w:rsidR="00C51B6E" w:rsidRPr="00C51B6E" w:rsidRDefault="00C51B6E" w:rsidP="00C51B6E">
          <w:r w:rsidRPr="00C51B6E">
            <w:t xml:space="preserve">Η Πολιτική Συνοχής αποτελεί το πρωταρχικό μέσο της ΕΕ για τη στήριξη της ανάπτυξης των νησιών, χρηματοδοτώντας επενδύσεις στον τομέα της συνδεσιμότητας, των ενεργειακών υποδομών, της καινοτομίας, της κοινωνικής ενσωμάτωσης και των υπηρεσιών κοινής ωφελείας. Συμπληρωματικές πρωτοβουλίες στο πλαίσιο του Μηχανισμού Ανάκαμψης και Ανθεκτικότητας, του Μηχανισμού Δίκαιης Μετάβασης και προγραμμάτων όπως το </w:t>
          </w:r>
          <w:proofErr w:type="spellStart"/>
          <w:r w:rsidRPr="00C51B6E">
            <w:t>Interreg</w:t>
          </w:r>
          <w:proofErr w:type="spellEnd"/>
          <w:r w:rsidRPr="00C51B6E">
            <w:t xml:space="preserve"> έχουν επίσης συμβάλει στην ενίσχυση της ανθεκτικότητας και στην οικονομική διαφοροποίηση. Ωστόσο, εξακολουθούν να υφίστανται σημαντικά κενά. Οι χρηματοδοτικές ευκαιρίες εμφανίζονται συχνά κατακερματισμένες σε διάφορα μέσα, οι διοικητικές απαιτήσεις ενδέχεται να είναι δυσανάλογες για τις αρχές των μικρότερων νησιών, ενώ η υλοποίηση προσκρούει συχνά στην περιορισμένη διοικητική ικανότητα σε τοπικό επίπεδο. Επιπλέον, πληθώρα προγραμμάτων εξακολουθεί να εστιάζει σε τομεακές παρεμβάσεις αντί για ολοκληρωμένες προσεγγίσεις με βάση την τοπική ιδιαιτερότητα, οι οποίες να είναι προσαρμοσμένες στις πραγματικότητες των νησιωτικών, ορεινών ή παραμεθόριων περιοχών. Ως εκ τούτου, η ΕΟΚΕ έχει ζητήσει την αυστηρότερη αξιολόγηση του εδαφικού αντικτύπου των πολιτικών της ΕΕ, τον αποτελεσματικότερο συντονισμό μεταξύ των χρηματοδοτικών μέσων και τη συστηματικότερη εφαρμογή της αρχής της εταιρικής σχέσης, προκειμένου να διασφαλίζεται η πλήρης συμμετοχή των τοπικών αρχών, των κοινωνικών εταίρων και των οργανώσεων της κοινωνίας των πολιτών στον σχεδιασμό και την εφαρμογή λύσεων.</w:t>
          </w:r>
        </w:p>
        <w:p w14:paraId="4E7549F0" w14:textId="77777777" w:rsidR="00C51B6E" w:rsidRPr="00C51B6E" w:rsidRDefault="00C51B6E" w:rsidP="00C51B6E">
          <w:r w:rsidRPr="00C51B6E">
            <w:rPr>
              <w:b/>
              <w:bCs/>
            </w:rPr>
            <w:t>Ποια μέτρα απλούστευσης των υφιστάμενων μέσων και της νομοθεσίας της ΕΕ, και ποια μη νομοθετικά μέτρα, όπως η ενίσχυση των ικανοτήτων σε τοπικό επίπεδο, θα συνέβαλλαν βέλτιστα στην αύξηση των οικονομικών και κοινωνικών ευκαιριών σε περιοχές που έχουν ανάγκη αναζωογόνησης;</w:t>
          </w:r>
        </w:p>
        <w:p w14:paraId="04A26A43" w14:textId="77777777" w:rsidR="00C51B6E" w:rsidRPr="00C51B6E" w:rsidRDefault="00C51B6E" w:rsidP="00C51B6E">
          <w:r w:rsidRPr="00C51B6E">
            <w:t xml:space="preserve">Η απλούστευση θα πρέπει να εστιάζει στη διασφάλιση της προσβασιμότητας, της </w:t>
          </w:r>
          <w:proofErr w:type="spellStart"/>
          <w:r w:rsidRPr="00C51B6E">
            <w:t>προβλεψιμότητας</w:t>
          </w:r>
          <w:proofErr w:type="spellEnd"/>
          <w:r w:rsidRPr="00C51B6E">
            <w:t xml:space="preserve"> και της ανταπόκρισης της ενίσχυσης της ΕΕ στις εδαφικές πραγματικότητες. Αυτό περιλαμβάνει τη μείωση του διοικητικού φόρτου, την εναρμόνιση των κανόνων μεταξύ των διαφόρων χρηματοδοτικών προγραμμάτων, τη διεύρυνση της χρήσης των επιλογών απλουστευμένου κόστους και την παροχή μεγαλύτερης ευελιξίας για έργα μικρής κλίμακας σε νησιά και άλλες περιοχές που αντιμετωπίζουν μόνιμα μειονεκτήματα. Παράλληλα, η απλούστευση δεν μπορεί να περιορίζεται σε νομοθετικές αλλαγές. Η ισχυρότερη επένδυση στη διοικητική ικανότητα, την τεχνική βοήθεια και τη συμμετοχή των ενδιαφερόμενων μερών κρίνεται απαραίτητη. Οι τοπικές και περιφερειακές αρχές, οι οργανώσεις της κοινωνίας των πολιτών, καθώς και οι οικονομικοί και κοινωνικοί εταίροι χρειάζονται τα κατάλληλα εργαλεία και την απαραίτητη τεχνογνωσία προκειμένου να συμμετέχουν αποτελεσματικά στον σχεδιασμό και την υλοποίηση των προγραμμάτων. Η ΕΟΚΕ τάσσεται σταθερά υπέρ της ενίσχυσης της αρχής της εταιρικής σχέσης, των στοχευμένων μέτρων οικοδόμησης ικανοτήτων και των ρυθμίσεων διακυβέρνησης με βάση την τοπική ιδιαιτερότητα, καθώς αυτά αποτελούν απαρέγκλιτες προϋποθέσεις για τη μετουσίωση των επενδύσεων της ΕΕ σε βιώσιμες οικονομικές ευκαιρίες, κοινωνική συνοχή και </w:t>
          </w:r>
          <w:r w:rsidRPr="00C51B6E">
            <w:lastRenderedPageBreak/>
            <w:t>βελτιωμένη ποιότητα ζωής για τους πολίτες που ζουν σε νησιά και άλλες περιοχές που χρήζουν αναζωογόνησης.</w:t>
          </w:r>
        </w:p>
        <w:p w14:paraId="4D8B3025" w14:textId="63DDB2B0" w:rsidR="00443C5F" w:rsidRPr="00F23E08" w:rsidRDefault="00C51B6E" w:rsidP="00F23E08">
          <w:r w:rsidRPr="00C51B6E">
            <w:t>Στο πλαίσιο αυτό, είναι σημαντικό η ΕΟΚΕ να συμμετάσχει πλήρως στις προπαρασκευαστικές εργασίες για τα Εθνικά και Περιφερεια</w:t>
          </w:r>
          <w:r w:rsidR="008A7B64">
            <w:t>κά Σχέδια Εταιρικής Σχέση που θα</w:t>
          </w:r>
          <w:r w:rsidRPr="00C51B6E">
            <w:t xml:space="preserve"> ξεκινήσουν τις επόμενες ημέρες (1-2 Οκτωβρίου η πρώτη έκτακτη ομάδα εργασίας).</w:t>
          </w:r>
        </w:p>
      </w:sdtContent>
    </w:sdt>
    <w:bookmarkEnd w:id="1"/>
    <w:p w14:paraId="1818716D" w14:textId="77777777" w:rsidR="00F95A39" w:rsidRPr="00F23E08" w:rsidRDefault="00F95A39" w:rsidP="00351671"/>
    <w:p w14:paraId="7CC41851" w14:textId="77777777" w:rsidR="0076008A" w:rsidRPr="00F23E08" w:rsidRDefault="0076008A" w:rsidP="00351671">
      <w:pPr>
        <w:sectPr w:rsidR="0076008A" w:rsidRPr="00F23E08" w:rsidSect="00BE04D8">
          <w:headerReference w:type="default" r:id="rId12"/>
          <w:footerReference w:type="default" r:id="rId13"/>
          <w:type w:val="continuous"/>
          <w:pgSz w:w="11906" w:h="16838"/>
          <w:pgMar w:top="1440" w:right="1797" w:bottom="1440" w:left="1797" w:header="709" w:footer="113" w:gutter="0"/>
          <w:cols w:space="708"/>
          <w:docGrid w:linePitch="360"/>
        </w:sectPr>
      </w:pPr>
    </w:p>
    <w:sdt>
      <w:sdtPr>
        <w:id w:val="-947845415"/>
        <w:lock w:val="contentLocked"/>
        <w:placeholder>
          <w:docPart w:val="DefaultPlaceholder_-1854013440"/>
        </w:placeholder>
        <w:group/>
      </w:sdtPr>
      <w:sdtEndPr/>
      <w:sdtContent>
        <w:p w14:paraId="53835183" w14:textId="23072272" w:rsidR="00CD3CE2" w:rsidRDefault="0076008A" w:rsidP="00B002A2">
          <w:pPr>
            <w:pStyle w:val="myItlics"/>
            <w:pBdr>
              <w:top w:val="single" w:sz="4" w:space="1" w:color="auto"/>
            </w:pBdr>
          </w:pPr>
          <w:r w:rsidRPr="0017683B">
            <w:t>Τώρα μπορείτε να ενημερωθείτε για όλες τις εξελίξεις στο χώρο της Αναπηρίας στη</w:t>
          </w:r>
          <w:r>
            <w:t>ν</w:t>
          </w:r>
          <w:r w:rsidRPr="0017683B">
            <w:t xml:space="preserve"> ιστοσελίδα της Ε.Σ.Α.μεΑ.</w:t>
          </w:r>
          <w:r>
            <w:t xml:space="preserve">: </w:t>
          </w:r>
          <w:hyperlink r:id="rId14" w:tooltip="Επίσημη ιστοσελίδα της Συνομοσπονδίας" w:history="1">
            <w:r w:rsidRPr="004C6A1B">
              <w:rPr>
                <w:rStyle w:val="Hyperlink"/>
              </w:rPr>
              <w:t>www.esamea.gr</w:t>
            </w:r>
          </w:hyperlink>
          <w:r w:rsidRPr="0017683B">
            <w:t>.</w:t>
          </w:r>
        </w:p>
        <w:sdt>
          <w:sdtPr>
            <w:rPr>
              <w:i w:val="0"/>
            </w:rPr>
            <w:id w:val="-1301307073"/>
            <w:lock w:val="sdtContentLocked"/>
            <w:placeholder>
              <w:docPart w:val="4C5D54D70D474E56A7D141835C893293"/>
            </w:placeholder>
            <w:group/>
          </w:sdtPr>
          <w:sdtEndPr>
            <w:rPr>
              <w:rFonts w:eastAsiaTheme="minorHAnsi" w:cstheme="minorHAnsi"/>
              <w:sz w:val="20"/>
              <w:szCs w:val="20"/>
            </w:rPr>
          </w:sdtEndPr>
          <w:sdtContent>
            <w:p w14:paraId="6FDAE80D" w14:textId="77777777" w:rsidR="00300782" w:rsidRDefault="00300782" w:rsidP="0076008A">
              <w:pPr>
                <w:pStyle w:val="myItlics"/>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701"/>
                <w:gridCol w:w="6605"/>
              </w:tblGrid>
              <w:tr w:rsidR="00300782" w:rsidRPr="000D2D4C" w14:paraId="6772878C" w14:textId="77777777" w:rsidTr="001B2DC1">
                <w:trPr>
                  <w:trHeight w:val="1127"/>
                </w:trPr>
                <w:tc>
                  <w:tcPr>
                    <w:tcW w:w="1701" w:type="dxa"/>
                    <w:shd w:val="clear" w:color="auto" w:fill="F2F2F2" w:themeFill="background1" w:themeFillShade="F2"/>
                  </w:tcPr>
                  <w:p w14:paraId="3C053648" w14:textId="77777777" w:rsidR="00300782" w:rsidRDefault="00300782" w:rsidP="00CF788E">
                    <w:pPr>
                      <w:spacing w:before="60" w:after="60"/>
                      <w:jc w:val="right"/>
                    </w:pPr>
                    <w:bookmarkStart w:id="9" w:name="_Hlk534859184"/>
                    <w:r>
                      <w:rPr>
                        <w:noProof/>
                        <w:lang w:eastAsia="el-GR"/>
                      </w:rPr>
                      <w:drawing>
                        <wp:inline distT="0" distB="0" distL="0" distR="0" wp14:anchorId="7D6C3195" wp14:editId="3AB712B9">
                          <wp:extent cx="914400" cy="914400"/>
                          <wp:effectExtent l="0" t="0" r="0" b="0"/>
                          <wp:docPr id="10" name="Εικόνα 10" title="Λογότυπο προσβάσιμου εγγράφου MS Word (*.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ccessible-Word.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937371" cy="937371"/>
                                  </a:xfrm>
                                  <a:prstGeom prst="rect">
                                    <a:avLst/>
                                  </a:prstGeom>
                                </pic:spPr>
                              </pic:pic>
                            </a:graphicData>
                          </a:graphic>
                        </wp:inline>
                      </w:drawing>
                    </w:r>
                  </w:p>
                </w:tc>
                <w:tc>
                  <w:tcPr>
                    <w:tcW w:w="6605" w:type="dxa"/>
                    <w:shd w:val="clear" w:color="auto" w:fill="F2F2F2" w:themeFill="background1" w:themeFillShade="F2"/>
                    <w:vAlign w:val="bottom"/>
                  </w:tcPr>
                  <w:p w14:paraId="2F002FDD" w14:textId="77777777" w:rsidR="00300782" w:rsidRPr="00300782" w:rsidRDefault="00300782" w:rsidP="00CF788E">
                    <w:pPr>
                      <w:spacing w:before="240"/>
                      <w:ind w:left="181" w:right="255"/>
                      <w:rPr>
                        <w:rFonts w:cstheme="minorHAnsi"/>
                        <w:b/>
                        <w:sz w:val="20"/>
                        <w:szCs w:val="20"/>
                      </w:rPr>
                    </w:pPr>
                    <w:r w:rsidRPr="00300782">
                      <w:rPr>
                        <w:rFonts w:cstheme="minorHAnsi"/>
                        <w:b/>
                        <w:sz w:val="20"/>
                        <w:szCs w:val="20"/>
                      </w:rPr>
                      <w:t xml:space="preserve">Προσβάσιμο αρχείο </w:t>
                    </w:r>
                    <w:r w:rsidRPr="00300782">
                      <w:rPr>
                        <w:rFonts w:cstheme="minorHAnsi"/>
                        <w:b/>
                        <w:sz w:val="20"/>
                        <w:szCs w:val="20"/>
                        <w:lang w:val="en-GB"/>
                      </w:rPr>
                      <w:t>Microsoft</w:t>
                    </w:r>
                    <w:r w:rsidRPr="00300782">
                      <w:rPr>
                        <w:rFonts w:cstheme="minorHAnsi"/>
                        <w:b/>
                        <w:sz w:val="20"/>
                        <w:szCs w:val="20"/>
                      </w:rPr>
                      <w:t xml:space="preserve"> </w:t>
                    </w:r>
                    <w:r w:rsidRPr="00300782">
                      <w:rPr>
                        <w:rFonts w:cstheme="minorHAnsi"/>
                        <w:b/>
                        <w:sz w:val="20"/>
                        <w:szCs w:val="20"/>
                        <w:lang w:val="en-GB"/>
                      </w:rPr>
                      <w:t>Word</w:t>
                    </w:r>
                    <w:r w:rsidRPr="00300782">
                      <w:rPr>
                        <w:rFonts w:cstheme="minorHAnsi"/>
                        <w:b/>
                        <w:sz w:val="20"/>
                        <w:szCs w:val="20"/>
                      </w:rPr>
                      <w:t xml:space="preserve"> (*.</w:t>
                    </w:r>
                    <w:r w:rsidRPr="00300782">
                      <w:rPr>
                        <w:rFonts w:cstheme="minorHAnsi"/>
                        <w:b/>
                        <w:sz w:val="20"/>
                        <w:szCs w:val="20"/>
                        <w:lang w:val="en-GB"/>
                      </w:rPr>
                      <w:t>docx</w:t>
                    </w:r>
                    <w:r w:rsidRPr="00300782">
                      <w:rPr>
                        <w:rFonts w:cstheme="minorHAnsi"/>
                        <w:b/>
                        <w:sz w:val="20"/>
                        <w:szCs w:val="20"/>
                      </w:rPr>
                      <w:t>)</w:t>
                    </w:r>
                  </w:p>
                  <w:p w14:paraId="3539049B" w14:textId="77777777" w:rsidR="00300782" w:rsidRPr="003F7C4B" w:rsidRDefault="00300782" w:rsidP="00CF788E">
                    <w:pPr>
                      <w:spacing w:before="240"/>
                      <w:ind w:left="184" w:right="255"/>
                      <w:rPr>
                        <w:sz w:val="20"/>
                        <w:szCs w:val="20"/>
                      </w:rPr>
                    </w:pPr>
                    <w:r w:rsidRPr="00300782">
                      <w:rPr>
                        <w:rFonts w:cstheme="minorHAnsi"/>
                        <w:sz w:val="20"/>
                        <w:szCs w:val="20"/>
                      </w:rPr>
                      <w:t xml:space="preserve">Το παρόν αρχείο ελέγχθηκε με το εργαλείο </w:t>
                    </w:r>
                    <w:r w:rsidRPr="00300782">
                      <w:rPr>
                        <w:rFonts w:cstheme="minorHAnsi"/>
                        <w:b/>
                        <w:i/>
                        <w:sz w:val="20"/>
                        <w:szCs w:val="20"/>
                        <w:lang w:val="en-GB"/>
                      </w:rPr>
                      <w:t>Microsoft</w:t>
                    </w:r>
                    <w:r w:rsidRPr="00300782">
                      <w:rPr>
                        <w:rFonts w:cstheme="minorHAnsi"/>
                        <w:b/>
                        <w:i/>
                        <w:sz w:val="20"/>
                        <w:szCs w:val="20"/>
                      </w:rPr>
                      <w:t xml:space="preserve"> </w:t>
                    </w:r>
                    <w:r w:rsidRPr="00300782">
                      <w:rPr>
                        <w:rFonts w:cstheme="minorHAnsi"/>
                        <w:b/>
                        <w:i/>
                        <w:sz w:val="20"/>
                        <w:szCs w:val="20"/>
                        <w:lang w:val="en-GB"/>
                      </w:rPr>
                      <w:t>Accessibility</w:t>
                    </w:r>
                    <w:r w:rsidRPr="00300782">
                      <w:rPr>
                        <w:rFonts w:cstheme="minorHAnsi"/>
                        <w:b/>
                        <w:i/>
                        <w:sz w:val="20"/>
                        <w:szCs w:val="20"/>
                      </w:rPr>
                      <w:t xml:space="preserve"> </w:t>
                    </w:r>
                    <w:r w:rsidRPr="00300782">
                      <w:rPr>
                        <w:rFonts w:cstheme="minorHAnsi"/>
                        <w:b/>
                        <w:i/>
                        <w:sz w:val="20"/>
                        <w:szCs w:val="20"/>
                        <w:lang w:val="en-GB"/>
                      </w:rPr>
                      <w:t>Checker</w:t>
                    </w:r>
                    <w:r w:rsidRPr="00300782">
                      <w:rPr>
                        <w:rFonts w:cstheme="minorHAnsi"/>
                        <w:sz w:val="20"/>
                        <w:szCs w:val="20"/>
                      </w:rPr>
                      <w:t xml:space="preserve"> και δε βρέθηκαν θέματα προσβασιμότητας. Τα άτομα με αναπηρία δε θα αντιμετωπίζουν δυσκολίες στην ανάγνωσή του.</w:t>
                    </w:r>
                  </w:p>
                </w:tc>
              </w:tr>
            </w:tbl>
          </w:sdtContent>
        </w:sdt>
        <w:p w14:paraId="2FC6EC83" w14:textId="4ED6D71C" w:rsidR="00300782" w:rsidRPr="00CD3CE2" w:rsidRDefault="006E560A" w:rsidP="0076008A">
          <w:pPr>
            <w:pStyle w:val="myItlics"/>
          </w:pPr>
        </w:p>
        <w:bookmarkEnd w:id="9" w:displacedByCustomXml="next"/>
      </w:sdtContent>
    </w:sdt>
    <w:sectPr w:rsidR="00300782" w:rsidRPr="00CD3CE2" w:rsidSect="005B7721">
      <w:type w:val="continuous"/>
      <w:pgSz w:w="11906" w:h="16838"/>
      <w:pgMar w:top="1440" w:right="1800" w:bottom="1440" w:left="1800"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363027" w14:textId="77777777" w:rsidR="006E560A" w:rsidRDefault="006E560A" w:rsidP="00A5663B">
      <w:pPr>
        <w:spacing w:after="0" w:line="240" w:lineRule="auto"/>
      </w:pPr>
      <w:r>
        <w:separator/>
      </w:r>
    </w:p>
    <w:p w14:paraId="67E20349" w14:textId="77777777" w:rsidR="006E560A" w:rsidRDefault="006E560A"/>
  </w:endnote>
  <w:endnote w:type="continuationSeparator" w:id="0">
    <w:p w14:paraId="26352346" w14:textId="77777777" w:rsidR="006E560A" w:rsidRDefault="006E560A" w:rsidP="00A5663B">
      <w:pPr>
        <w:spacing w:after="0" w:line="240" w:lineRule="auto"/>
      </w:pPr>
      <w:r>
        <w:continuationSeparator/>
      </w:r>
    </w:p>
    <w:p w14:paraId="5F970281" w14:textId="77777777" w:rsidR="006E560A" w:rsidRDefault="006E560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 w:name="Arial Narrow">
    <w:panose1 w:val="020B0606020202030204"/>
    <w:charset w:val="A1"/>
    <w:family w:val="swiss"/>
    <w:pitch w:val="variable"/>
    <w:sig w:usb0="00000287" w:usb1="00000800" w:usb2="00000000" w:usb3="00000000" w:csb0="0000009F" w:csb1="00000000"/>
  </w:font>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52913479"/>
      <w:lock w:val="contentLocked"/>
      <w:placeholder>
        <w:docPart w:val="6B276B4181654CBD8D0042BCAE107BEE"/>
      </w:placeholder>
      <w:group/>
    </w:sdtPr>
    <w:sdtEndPr/>
    <w:sdtContent>
      <w:p w14:paraId="29ECC595" w14:textId="77777777" w:rsidR="00811A9B" w:rsidRDefault="00300782" w:rsidP="00300782">
        <w:pPr>
          <w:pStyle w:val="Footer"/>
          <w:ind w:left="-1797"/>
        </w:pPr>
        <w:r>
          <w:rPr>
            <w:noProof/>
            <w:lang w:eastAsia="el-GR"/>
          </w:rPr>
          <w:drawing>
            <wp:inline distT="0" distB="0" distL="0" distR="0" wp14:anchorId="3C6AC823" wp14:editId="678CBE14">
              <wp:extent cx="7558071" cy="1104900"/>
              <wp:effectExtent l="0" t="0" r="5080" b="0"/>
              <wp:docPr id="1850589538" name="Εικόνα 1850589538" descr="Στοιχεία Επικοινωνίας - Contact Details&#10;&#10;Ελ. Βενιζέλου 236, Ηλιούπολη 16341.&#10;Tηλέφωνο +30210.9949837.&#10;Fax +30210.5238967.&#10;esaea@otenet.gr.&#10;www.esamea.gr.&#10;Μέλος του Ευρωπαϊκού Φόρουμ Ατόμων με Αναπηρία και του EPF.&#10;&#10;236, El. Venizelou st, 16341 Ilioupoli, Greece.&#10;Telephone +30210.9949837.&#10;Fax +30210.5238967.&#10;esaea@otenet.gr.&#10;www.esamea.gr.&#10;Member of EDF and EP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age1-Btm-RGB-High.jpg"/>
                      <pic:cNvPicPr/>
                    </pic:nvPicPr>
                    <pic:blipFill rotWithShape="1">
                      <a:blip r:embed="rId1">
                        <a:extLst>
                          <a:ext uri="{28A0092B-C50C-407E-A947-70E740481C1C}">
                            <a14:useLocalDpi xmlns:a14="http://schemas.microsoft.com/office/drawing/2010/main" val="0"/>
                          </a:ext>
                        </a:extLst>
                      </a:blip>
                      <a:srcRect b="23247"/>
                      <a:stretch/>
                    </pic:blipFill>
                    <pic:spPr bwMode="auto">
                      <a:xfrm>
                        <a:off x="0" y="0"/>
                        <a:ext cx="7618817" cy="1113780"/>
                      </a:xfrm>
                      <a:prstGeom prst="rect">
                        <a:avLst/>
                      </a:prstGeom>
                      <a:ln>
                        <a:noFill/>
                      </a:ln>
                      <a:extLst>
                        <a:ext uri="{53640926-AAD7-44D8-BBD7-CCE9431645EC}">
                          <a14:shadowObscured xmlns:a14="http://schemas.microsoft.com/office/drawing/2010/main"/>
                        </a:ext>
                      </a:extLst>
                    </pic:spPr>
                  </pic:pic>
                </a:graphicData>
              </a:graphic>
            </wp:inline>
          </w:drawing>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heme="minorHAnsi" w:hAnsiTheme="minorHAnsi"/>
        <w:color w:val="auto"/>
      </w:rPr>
      <w:id w:val="1277289387"/>
      <w:lock w:val="contentLocked"/>
      <w:placeholder>
        <w:docPart w:val="4C5D54D70D474E56A7D141835C893293"/>
      </w:placeholder>
      <w:group/>
    </w:sdtPr>
    <w:sdtEndPr>
      <w:rPr>
        <w:rFonts w:ascii="Arial Narrow" w:hAnsi="Arial Narrow"/>
        <w:color w:val="000000"/>
      </w:rPr>
    </w:sdtEndPr>
    <w:sdtContent>
      <w:sdt>
        <w:sdtPr>
          <w:rPr>
            <w:rFonts w:asciiTheme="minorHAnsi" w:hAnsiTheme="minorHAnsi"/>
            <w:color w:val="auto"/>
          </w:rPr>
          <w:id w:val="-2006204772"/>
          <w:lock w:val="sdtContentLocked"/>
          <w:placeholder>
            <w:docPart w:val="ED9D0408DF8D4E43AA244A5AABA3D3B9"/>
          </w:placeholder>
          <w:group/>
        </w:sdtPr>
        <w:sdtEndPr>
          <w:rPr>
            <w:rFonts w:ascii="Arial Narrow" w:hAnsi="Arial Narrow"/>
            <w:color w:val="000000"/>
          </w:rPr>
        </w:sdtEndPr>
        <w:sdtContent>
          <w:p w14:paraId="40FDB3AE" w14:textId="77777777" w:rsidR="00300782" w:rsidRDefault="00300782" w:rsidP="00CF788E">
            <w:pPr>
              <w:pStyle w:val="Header"/>
              <w:spacing w:before="240"/>
              <w:rPr>
                <w:rFonts w:asciiTheme="minorHAnsi" w:hAnsiTheme="minorHAnsi"/>
                <w:color w:val="auto"/>
              </w:rPr>
            </w:pPr>
          </w:p>
          <w:p w14:paraId="5FE2E1EA" w14:textId="77777777" w:rsidR="00300782" w:rsidRPr="001F61C5" w:rsidRDefault="00300782" w:rsidP="00CF788E">
            <w:pPr>
              <w:pStyle w:val="Header"/>
              <w:pBdr>
                <w:right w:val="single" w:sz="18" w:space="4" w:color="008000"/>
              </w:pBdr>
              <w:ind w:left="-1800"/>
              <w:jc w:val="right"/>
            </w:pPr>
            <w:r>
              <w:fldChar w:fldCharType="begin"/>
            </w:r>
            <w:r>
              <w:instrText>PAGE   \* MERGEFORMAT</w:instrText>
            </w:r>
            <w:r>
              <w:fldChar w:fldCharType="separate"/>
            </w:r>
            <w:r w:rsidR="00695AE1">
              <w:rPr>
                <w:noProof/>
              </w:rPr>
              <w:t>3</w:t>
            </w:r>
            <w:r>
              <w:fldChar w:fldCharType="end"/>
            </w:r>
          </w:p>
          <w:p w14:paraId="1E01C7B2" w14:textId="77777777" w:rsidR="0076008A" w:rsidRDefault="006E560A" w:rsidP="00300782">
            <w:pPr>
              <w:pStyle w:val="Footer"/>
              <w:spacing w:before="480"/>
              <w:ind w:left="-1797"/>
            </w:pP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5D645B" w14:textId="77777777" w:rsidR="006E560A" w:rsidRDefault="006E560A" w:rsidP="00A5663B">
      <w:pPr>
        <w:spacing w:after="0" w:line="240" w:lineRule="auto"/>
      </w:pPr>
      <w:bookmarkStart w:id="0" w:name="_Hlk484772647"/>
      <w:bookmarkEnd w:id="0"/>
      <w:r>
        <w:separator/>
      </w:r>
    </w:p>
    <w:p w14:paraId="00DFA8E4" w14:textId="77777777" w:rsidR="006E560A" w:rsidRDefault="006E560A"/>
  </w:footnote>
  <w:footnote w:type="continuationSeparator" w:id="0">
    <w:p w14:paraId="15827DDA" w14:textId="77777777" w:rsidR="006E560A" w:rsidRDefault="006E560A" w:rsidP="00A5663B">
      <w:pPr>
        <w:spacing w:after="0" w:line="240" w:lineRule="auto"/>
      </w:pPr>
      <w:r>
        <w:continuationSeparator/>
      </w:r>
    </w:p>
    <w:p w14:paraId="4A22BF51" w14:textId="77777777" w:rsidR="006E560A" w:rsidRDefault="006E560A"/>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lang w:val="en-US"/>
      </w:rPr>
      <w:id w:val="1595509131"/>
      <w:lock w:val="contentLocked"/>
      <w:placeholder>
        <w:docPart w:val="4C5D54D70D474E56A7D141835C893293"/>
      </w:placeholder>
      <w:group/>
    </w:sdtPr>
    <w:sdtEndPr/>
    <w:sdtContent>
      <w:sdt>
        <w:sdtPr>
          <w:rPr>
            <w:lang w:val="en-US"/>
          </w:rPr>
          <w:id w:val="929008197"/>
          <w:lock w:val="sdtContentLocked"/>
          <w:placeholder>
            <w:docPart w:val="ED9D0408DF8D4E43AA244A5AABA3D3B9"/>
          </w:placeholder>
          <w:group/>
        </w:sdtPr>
        <w:sdtEndPr/>
        <w:sdtContent>
          <w:p w14:paraId="0DD510A7" w14:textId="77777777" w:rsidR="00A5663B" w:rsidRPr="00300782" w:rsidRDefault="00300782" w:rsidP="00300782">
            <w:pPr>
              <w:pStyle w:val="Header"/>
              <w:ind w:left="-1800"/>
              <w:rPr>
                <w:lang w:val="en-US"/>
              </w:rPr>
            </w:pPr>
            <w:r>
              <w:rPr>
                <w:noProof/>
                <w:lang w:eastAsia="el-GR"/>
              </w:rPr>
              <w:drawing>
                <wp:inline distT="0" distB="0" distL="0" distR="0" wp14:anchorId="34E33104" wp14:editId="0ADC31AF">
                  <wp:extent cx="7559675" cy="1439851"/>
                  <wp:effectExtent l="0" t="0" r="3175" b="8255"/>
                  <wp:docPr id="1351470695" name="Εικόνα 1351470695" descr="Λογότυπο - Logo&#10;&#10;Εθνική Συνομοσπονδία Ατόμων με Αναπηρία (ΕΣΑμεΑ)&#10;National Confederation of Disabled People (NCD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ge1-Top-RGB1.jpg"/>
                          <pic:cNvPicPr/>
                        </pic:nvPicPr>
                        <pic:blipFill>
                          <a:blip r:embed="rId1">
                            <a:extLst>
                              <a:ext uri="{28A0092B-C50C-407E-A947-70E740481C1C}">
                                <a14:useLocalDpi xmlns:a14="http://schemas.microsoft.com/office/drawing/2010/main" val="0"/>
                              </a:ext>
                            </a:extLst>
                          </a:blip>
                          <a:stretch>
                            <a:fillRect/>
                          </a:stretch>
                        </pic:blipFill>
                        <pic:spPr>
                          <a:xfrm>
                            <a:off x="0" y="0"/>
                            <a:ext cx="7611864" cy="1449791"/>
                          </a:xfrm>
                          <a:prstGeom prst="rect">
                            <a:avLst/>
                          </a:prstGeom>
                        </pic:spPr>
                      </pic:pic>
                    </a:graphicData>
                  </a:graphic>
                </wp:inline>
              </w:drawing>
            </w:r>
          </w:p>
        </w:sdtContent>
      </w:sdt>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okmarkStart w:id="3" w:name="_Hlk534859867" w:displacedByCustomXml="next"/>
  <w:bookmarkStart w:id="4" w:name="_Hlk534859868" w:displacedByCustomXml="next"/>
  <w:bookmarkStart w:id="5" w:name="_Hlk534860966" w:displacedByCustomXml="next"/>
  <w:bookmarkStart w:id="6" w:name="_Hlk534860967" w:displacedByCustomXml="next"/>
  <w:bookmarkStart w:id="7" w:name="_Hlk534861073" w:displacedByCustomXml="next"/>
  <w:bookmarkStart w:id="8" w:name="_Hlk534861074" w:displacedByCustomXml="next"/>
  <w:sdt>
    <w:sdtPr>
      <w:id w:val="1898090253"/>
      <w:lock w:val="contentLocked"/>
      <w:placeholder>
        <w:docPart w:val="4C5D54D70D474E56A7D141835C893293"/>
      </w:placeholder>
      <w:group/>
    </w:sdtPr>
    <w:sdtEndPr/>
    <w:sdtContent>
      <w:sdt>
        <w:sdtPr>
          <w:id w:val="1109400468"/>
          <w:lock w:val="sdtContentLocked"/>
          <w:placeholder>
            <w:docPart w:val="6B276B4181654CBD8D0042BCAE107BEE"/>
          </w:placeholder>
          <w:group/>
        </w:sdtPr>
        <w:sdtEndPr/>
        <w:sdtContent>
          <w:p w14:paraId="5F502C2F" w14:textId="77777777" w:rsidR="0076008A" w:rsidRPr="00300782" w:rsidRDefault="00300782" w:rsidP="00300782">
            <w:pPr>
              <w:pStyle w:val="Header"/>
              <w:ind w:left="-1800"/>
            </w:pPr>
            <w:r>
              <w:rPr>
                <w:noProof/>
                <w:lang w:eastAsia="el-GR"/>
              </w:rPr>
              <w:drawing>
                <wp:inline distT="0" distB="0" distL="0" distR="0" wp14:anchorId="1D64FD87" wp14:editId="465EEBF9">
                  <wp:extent cx="7553325" cy="1438642"/>
                  <wp:effectExtent l="0" t="0" r="0" b="9525"/>
                  <wp:docPr id="1341489709" name="Εικόνα 1341489709">
                    <a:extLst xmlns:a="http://schemas.openxmlformats.org/drawingml/2006/main">
                      <a:ext uri="{C183D7F6-B498-43B3-948B-1728B52AA6E4}">
                        <adec:decorative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age2-Top-RGB-High.jpg"/>
                          <pic:cNvPicPr/>
                        </pic:nvPicPr>
                        <pic:blipFill>
                          <a:blip r:embed="rId1">
                            <a:extLst>
                              <a:ext uri="{28A0092B-C50C-407E-A947-70E740481C1C}">
                                <a14:useLocalDpi xmlns:a14="http://schemas.microsoft.com/office/drawing/2010/main" val="0"/>
                              </a:ext>
                            </a:extLst>
                          </a:blip>
                          <a:stretch>
                            <a:fillRect/>
                          </a:stretch>
                        </pic:blipFill>
                        <pic:spPr>
                          <a:xfrm>
                            <a:off x="0" y="0"/>
                            <a:ext cx="7605941" cy="1448664"/>
                          </a:xfrm>
                          <a:prstGeom prst="rect">
                            <a:avLst/>
                          </a:prstGeom>
                        </pic:spPr>
                      </pic:pic>
                    </a:graphicData>
                  </a:graphic>
                </wp:inline>
              </w:drawing>
            </w:r>
          </w:p>
        </w:sdtContent>
      </w:sdt>
      <w:bookmarkEnd w:id="3" w:displacedByCustomXml="next"/>
      <w:bookmarkEnd w:id="4" w:displacedByCustomXml="next"/>
      <w:bookmarkEnd w:id="5" w:displacedByCustomXml="next"/>
      <w:bookmarkEnd w:id="6" w:displacedByCustomXml="next"/>
      <w:bookmarkEnd w:id="7" w:displacedByCustomXml="next"/>
      <w:bookmarkEnd w:id="8" w:displacedByCustomXml="next"/>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7E2EDC"/>
    <w:multiLevelType w:val="hybridMultilevel"/>
    <w:tmpl w:val="E8188500"/>
    <w:lvl w:ilvl="0" w:tplc="C894611C">
      <w:start w:val="1"/>
      <mc:AlternateContent>
        <mc:Choice Requires="w14">
          <w:numFmt w:val="custom" w:format="α, β, γ, ..."/>
        </mc:Choice>
        <mc:Fallback>
          <w:numFmt w:val="decimal"/>
        </mc:Fallback>
      </mc:AlternateContent>
      <w:pStyle w:val="a"/>
      <w:lvlText w:val="%1)"/>
      <w:lvlJc w:val="left"/>
      <w:pPr>
        <w:ind w:left="720" w:hanging="360"/>
      </w:pPr>
      <w:rPr>
        <w:rFonts w:cs="Times New Roman" w:hint="default"/>
        <w:b w:val="0"/>
        <w:i w:val="0"/>
        <w:color w:val="auto"/>
        <w:sz w:val="20"/>
        <w:szCs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6B0FDF"/>
    <w:multiLevelType w:val="hybridMultilevel"/>
    <w:tmpl w:val="7320FD68"/>
    <w:lvl w:ilvl="0" w:tplc="293E7790">
      <w:start w:val="1"/>
      <w:numFmt w:val="decimal"/>
      <w:pStyle w:val="123"/>
      <w:lvlText w:val="%1)"/>
      <w:lvlJc w:val="left"/>
      <w:pPr>
        <w:ind w:left="992" w:hanging="360"/>
      </w:pPr>
    </w:lvl>
    <w:lvl w:ilvl="1" w:tplc="04090019" w:tentative="1">
      <w:start w:val="1"/>
      <w:numFmt w:val="lowerLetter"/>
      <w:lvlText w:val="%2."/>
      <w:lvlJc w:val="left"/>
      <w:pPr>
        <w:ind w:left="1712" w:hanging="360"/>
      </w:pPr>
    </w:lvl>
    <w:lvl w:ilvl="2" w:tplc="0409001B" w:tentative="1">
      <w:start w:val="1"/>
      <w:numFmt w:val="lowerRoman"/>
      <w:lvlText w:val="%3."/>
      <w:lvlJc w:val="right"/>
      <w:pPr>
        <w:ind w:left="2432" w:hanging="180"/>
      </w:pPr>
    </w:lvl>
    <w:lvl w:ilvl="3" w:tplc="0409000F" w:tentative="1">
      <w:start w:val="1"/>
      <w:numFmt w:val="decimal"/>
      <w:lvlText w:val="%4."/>
      <w:lvlJc w:val="left"/>
      <w:pPr>
        <w:ind w:left="3152" w:hanging="360"/>
      </w:pPr>
    </w:lvl>
    <w:lvl w:ilvl="4" w:tplc="04090019" w:tentative="1">
      <w:start w:val="1"/>
      <w:numFmt w:val="lowerLetter"/>
      <w:lvlText w:val="%5."/>
      <w:lvlJc w:val="left"/>
      <w:pPr>
        <w:ind w:left="3872" w:hanging="360"/>
      </w:pPr>
    </w:lvl>
    <w:lvl w:ilvl="5" w:tplc="0409001B" w:tentative="1">
      <w:start w:val="1"/>
      <w:numFmt w:val="lowerRoman"/>
      <w:lvlText w:val="%6."/>
      <w:lvlJc w:val="right"/>
      <w:pPr>
        <w:ind w:left="4592" w:hanging="180"/>
      </w:pPr>
    </w:lvl>
    <w:lvl w:ilvl="6" w:tplc="0409000F" w:tentative="1">
      <w:start w:val="1"/>
      <w:numFmt w:val="decimal"/>
      <w:lvlText w:val="%7."/>
      <w:lvlJc w:val="left"/>
      <w:pPr>
        <w:ind w:left="5312" w:hanging="360"/>
      </w:pPr>
    </w:lvl>
    <w:lvl w:ilvl="7" w:tplc="04090019" w:tentative="1">
      <w:start w:val="1"/>
      <w:numFmt w:val="lowerLetter"/>
      <w:lvlText w:val="%8."/>
      <w:lvlJc w:val="left"/>
      <w:pPr>
        <w:ind w:left="6032" w:hanging="360"/>
      </w:pPr>
    </w:lvl>
    <w:lvl w:ilvl="8" w:tplc="0409001B" w:tentative="1">
      <w:start w:val="1"/>
      <w:numFmt w:val="lowerRoman"/>
      <w:lvlText w:val="%9."/>
      <w:lvlJc w:val="right"/>
      <w:pPr>
        <w:ind w:left="6752" w:hanging="180"/>
      </w:pPr>
    </w:lvl>
  </w:abstractNum>
  <w:abstractNum w:abstractNumId="2" w15:restartNumberingAfterBreak="0">
    <w:nsid w:val="2B7B414D"/>
    <w:multiLevelType w:val="hybridMultilevel"/>
    <w:tmpl w:val="C540E390"/>
    <w:lvl w:ilvl="0" w:tplc="11A68720">
      <w:start w:val="1"/>
      <w:numFmt w:val="bullet"/>
      <w:pStyle w:val="Bullets"/>
      <w:lvlText w:val=""/>
      <w:lvlJc w:val="left"/>
      <w:pPr>
        <w:ind w:left="992" w:hanging="360"/>
      </w:pPr>
      <w:rPr>
        <w:rFonts w:ascii="Symbol" w:hAnsi="Symbol" w:hint="default"/>
      </w:rPr>
    </w:lvl>
    <w:lvl w:ilvl="1" w:tplc="04090003" w:tentative="1">
      <w:start w:val="1"/>
      <w:numFmt w:val="bullet"/>
      <w:lvlText w:val="o"/>
      <w:lvlJc w:val="left"/>
      <w:pPr>
        <w:ind w:left="1712" w:hanging="360"/>
      </w:pPr>
      <w:rPr>
        <w:rFonts w:ascii="Courier New" w:hAnsi="Courier New" w:cs="Courier New" w:hint="default"/>
      </w:rPr>
    </w:lvl>
    <w:lvl w:ilvl="2" w:tplc="04090005" w:tentative="1">
      <w:start w:val="1"/>
      <w:numFmt w:val="bullet"/>
      <w:lvlText w:val=""/>
      <w:lvlJc w:val="left"/>
      <w:pPr>
        <w:ind w:left="2432" w:hanging="360"/>
      </w:pPr>
      <w:rPr>
        <w:rFonts w:ascii="Wingdings" w:hAnsi="Wingdings" w:hint="default"/>
      </w:rPr>
    </w:lvl>
    <w:lvl w:ilvl="3" w:tplc="04090001" w:tentative="1">
      <w:start w:val="1"/>
      <w:numFmt w:val="bullet"/>
      <w:lvlText w:val=""/>
      <w:lvlJc w:val="left"/>
      <w:pPr>
        <w:ind w:left="3152" w:hanging="360"/>
      </w:pPr>
      <w:rPr>
        <w:rFonts w:ascii="Symbol" w:hAnsi="Symbol" w:hint="default"/>
      </w:rPr>
    </w:lvl>
    <w:lvl w:ilvl="4" w:tplc="04090003" w:tentative="1">
      <w:start w:val="1"/>
      <w:numFmt w:val="bullet"/>
      <w:lvlText w:val="o"/>
      <w:lvlJc w:val="left"/>
      <w:pPr>
        <w:ind w:left="3872" w:hanging="360"/>
      </w:pPr>
      <w:rPr>
        <w:rFonts w:ascii="Courier New" w:hAnsi="Courier New" w:cs="Courier New" w:hint="default"/>
      </w:rPr>
    </w:lvl>
    <w:lvl w:ilvl="5" w:tplc="04090005" w:tentative="1">
      <w:start w:val="1"/>
      <w:numFmt w:val="bullet"/>
      <w:lvlText w:val=""/>
      <w:lvlJc w:val="left"/>
      <w:pPr>
        <w:ind w:left="4592" w:hanging="360"/>
      </w:pPr>
      <w:rPr>
        <w:rFonts w:ascii="Wingdings" w:hAnsi="Wingdings" w:hint="default"/>
      </w:rPr>
    </w:lvl>
    <w:lvl w:ilvl="6" w:tplc="04090001" w:tentative="1">
      <w:start w:val="1"/>
      <w:numFmt w:val="bullet"/>
      <w:lvlText w:val=""/>
      <w:lvlJc w:val="left"/>
      <w:pPr>
        <w:ind w:left="5312" w:hanging="360"/>
      </w:pPr>
      <w:rPr>
        <w:rFonts w:ascii="Symbol" w:hAnsi="Symbol" w:hint="default"/>
      </w:rPr>
    </w:lvl>
    <w:lvl w:ilvl="7" w:tplc="04090003" w:tentative="1">
      <w:start w:val="1"/>
      <w:numFmt w:val="bullet"/>
      <w:lvlText w:val="o"/>
      <w:lvlJc w:val="left"/>
      <w:pPr>
        <w:ind w:left="6032" w:hanging="360"/>
      </w:pPr>
      <w:rPr>
        <w:rFonts w:ascii="Courier New" w:hAnsi="Courier New" w:cs="Courier New" w:hint="default"/>
      </w:rPr>
    </w:lvl>
    <w:lvl w:ilvl="8" w:tplc="04090005" w:tentative="1">
      <w:start w:val="1"/>
      <w:numFmt w:val="bullet"/>
      <w:lvlText w:val=""/>
      <w:lvlJc w:val="left"/>
      <w:pPr>
        <w:ind w:left="6752" w:hanging="360"/>
      </w:pPr>
      <w:rPr>
        <w:rFonts w:ascii="Wingdings" w:hAnsi="Wingdings" w:hint="default"/>
      </w:rPr>
    </w:lvl>
  </w:abstractNum>
  <w:abstractNum w:abstractNumId="3" w15:restartNumberingAfterBreak="0">
    <w:nsid w:val="44176C00"/>
    <w:multiLevelType w:val="hybridMultilevel"/>
    <w:tmpl w:val="02A28078"/>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4" w15:restartNumberingAfterBreak="0">
    <w:nsid w:val="714F406F"/>
    <w:multiLevelType w:val="hybridMultilevel"/>
    <w:tmpl w:val="D2246F4E"/>
    <w:lvl w:ilvl="0" w:tplc="768C5CE6">
      <w:numFmt w:val="bullet"/>
      <w:pStyle w:val="Bullets0"/>
      <w:lvlText w:val="-"/>
      <w:lvlJc w:val="left"/>
      <w:pPr>
        <w:ind w:left="720" w:hanging="720"/>
      </w:pPr>
      <w:rPr>
        <w:rFonts w:ascii="Cambria" w:eastAsia="Times New Roman" w:hAnsi="Cambria" w:cs="Times New Roman"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5" w15:restartNumberingAfterBreak="0">
    <w:nsid w:val="7EA60702"/>
    <w:multiLevelType w:val="multilevel"/>
    <w:tmpl w:val="44583CB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num w:numId="1">
    <w:abstractNumId w:val="5"/>
  </w:num>
  <w:num w:numId="2">
    <w:abstractNumId w:val="4"/>
  </w:num>
  <w:num w:numId="3">
    <w:abstractNumId w:val="2"/>
  </w:num>
  <w:num w:numId="4">
    <w:abstractNumId w:val="1"/>
  </w:num>
  <w:num w:numId="5">
    <w:abstractNumId w:val="0"/>
  </w:num>
  <w:num w:numId="6">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attachedTemplate r:id="rId1"/>
  <w:documentProtection w:formatting="1"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56F6"/>
    <w:rsid w:val="00002F6D"/>
    <w:rsid w:val="00005A5D"/>
    <w:rsid w:val="00010067"/>
    <w:rsid w:val="00011187"/>
    <w:rsid w:val="0001138B"/>
    <w:rsid w:val="00013549"/>
    <w:rsid w:val="000145EC"/>
    <w:rsid w:val="00016434"/>
    <w:rsid w:val="000224C1"/>
    <w:rsid w:val="000269A0"/>
    <w:rsid w:val="00026B2B"/>
    <w:rsid w:val="000319B3"/>
    <w:rsid w:val="0003631E"/>
    <w:rsid w:val="00036FA9"/>
    <w:rsid w:val="00040B50"/>
    <w:rsid w:val="0005102A"/>
    <w:rsid w:val="00065190"/>
    <w:rsid w:val="0008214A"/>
    <w:rsid w:val="000864B5"/>
    <w:rsid w:val="000877C3"/>
    <w:rsid w:val="00087DF8"/>
    <w:rsid w:val="00091240"/>
    <w:rsid w:val="00096CDC"/>
    <w:rsid w:val="000A3A1F"/>
    <w:rsid w:val="000A5463"/>
    <w:rsid w:val="000B3C96"/>
    <w:rsid w:val="000B6BC1"/>
    <w:rsid w:val="000B73BA"/>
    <w:rsid w:val="000C099E"/>
    <w:rsid w:val="000C0F4D"/>
    <w:rsid w:val="000C14DF"/>
    <w:rsid w:val="000C602B"/>
    <w:rsid w:val="000C74F5"/>
    <w:rsid w:val="000D34E2"/>
    <w:rsid w:val="000D35FD"/>
    <w:rsid w:val="000D3D70"/>
    <w:rsid w:val="000E2BB8"/>
    <w:rsid w:val="000E30A0"/>
    <w:rsid w:val="000E44E8"/>
    <w:rsid w:val="000E499A"/>
    <w:rsid w:val="000F074D"/>
    <w:rsid w:val="000F1487"/>
    <w:rsid w:val="000F237D"/>
    <w:rsid w:val="000F2860"/>
    <w:rsid w:val="000F4280"/>
    <w:rsid w:val="000F50EE"/>
    <w:rsid w:val="000F521D"/>
    <w:rsid w:val="000F7CD4"/>
    <w:rsid w:val="001029DA"/>
    <w:rsid w:val="00103898"/>
    <w:rsid w:val="00104FD0"/>
    <w:rsid w:val="00106080"/>
    <w:rsid w:val="0011192A"/>
    <w:rsid w:val="0011469E"/>
    <w:rsid w:val="00115E21"/>
    <w:rsid w:val="00117460"/>
    <w:rsid w:val="00120C01"/>
    <w:rsid w:val="00123BDE"/>
    <w:rsid w:val="00126901"/>
    <w:rsid w:val="001321CA"/>
    <w:rsid w:val="00135B10"/>
    <w:rsid w:val="00136BB7"/>
    <w:rsid w:val="00142BB4"/>
    <w:rsid w:val="00146F8B"/>
    <w:rsid w:val="00147FBD"/>
    <w:rsid w:val="00151833"/>
    <w:rsid w:val="0015573E"/>
    <w:rsid w:val="0016039E"/>
    <w:rsid w:val="001623D2"/>
    <w:rsid w:val="00162CAE"/>
    <w:rsid w:val="001655E7"/>
    <w:rsid w:val="001703AC"/>
    <w:rsid w:val="00177B45"/>
    <w:rsid w:val="00181C15"/>
    <w:rsid w:val="00193549"/>
    <w:rsid w:val="001A5AF0"/>
    <w:rsid w:val="001A62AD"/>
    <w:rsid w:val="001A67BA"/>
    <w:rsid w:val="001B2DC1"/>
    <w:rsid w:val="001B3428"/>
    <w:rsid w:val="001B5812"/>
    <w:rsid w:val="001B7832"/>
    <w:rsid w:val="001C160F"/>
    <w:rsid w:val="001C51CE"/>
    <w:rsid w:val="001C5EA5"/>
    <w:rsid w:val="001D2B28"/>
    <w:rsid w:val="001D2C15"/>
    <w:rsid w:val="001D4151"/>
    <w:rsid w:val="001D5C6F"/>
    <w:rsid w:val="001E439E"/>
    <w:rsid w:val="001E6C78"/>
    <w:rsid w:val="001F1161"/>
    <w:rsid w:val="0020255E"/>
    <w:rsid w:val="002058AF"/>
    <w:rsid w:val="0020610D"/>
    <w:rsid w:val="00216072"/>
    <w:rsid w:val="00224D9C"/>
    <w:rsid w:val="002251AF"/>
    <w:rsid w:val="002269EF"/>
    <w:rsid w:val="00235114"/>
    <w:rsid w:val="00236A27"/>
    <w:rsid w:val="0023740F"/>
    <w:rsid w:val="0024462C"/>
    <w:rsid w:val="00253960"/>
    <w:rsid w:val="00254CA0"/>
    <w:rsid w:val="00255DD0"/>
    <w:rsid w:val="0025708C"/>
    <w:rsid w:val="002570E4"/>
    <w:rsid w:val="00264E1B"/>
    <w:rsid w:val="0026597B"/>
    <w:rsid w:val="0027233B"/>
    <w:rsid w:val="0027672E"/>
    <w:rsid w:val="00285B17"/>
    <w:rsid w:val="00295D7D"/>
    <w:rsid w:val="002A0F5F"/>
    <w:rsid w:val="002A0FC7"/>
    <w:rsid w:val="002B31A7"/>
    <w:rsid w:val="002B43D6"/>
    <w:rsid w:val="002B6F18"/>
    <w:rsid w:val="002C22BE"/>
    <w:rsid w:val="002C2FA2"/>
    <w:rsid w:val="002C4134"/>
    <w:rsid w:val="002C6FF7"/>
    <w:rsid w:val="002D0AB7"/>
    <w:rsid w:val="002D1046"/>
    <w:rsid w:val="002E14EC"/>
    <w:rsid w:val="002F3BDE"/>
    <w:rsid w:val="002F540A"/>
    <w:rsid w:val="00300782"/>
    <w:rsid w:val="00301E00"/>
    <w:rsid w:val="00303328"/>
    <w:rsid w:val="003071D9"/>
    <w:rsid w:val="00307ADC"/>
    <w:rsid w:val="003103FF"/>
    <w:rsid w:val="00315764"/>
    <w:rsid w:val="003161DA"/>
    <w:rsid w:val="00322A0B"/>
    <w:rsid w:val="0032325B"/>
    <w:rsid w:val="00323923"/>
    <w:rsid w:val="00326F43"/>
    <w:rsid w:val="0033353F"/>
    <w:rsid w:val="003336F9"/>
    <w:rsid w:val="00337205"/>
    <w:rsid w:val="003450F0"/>
    <w:rsid w:val="0034662F"/>
    <w:rsid w:val="00350479"/>
    <w:rsid w:val="003523A3"/>
    <w:rsid w:val="00354D56"/>
    <w:rsid w:val="003550C9"/>
    <w:rsid w:val="00361404"/>
    <w:rsid w:val="003619FC"/>
    <w:rsid w:val="00371AFA"/>
    <w:rsid w:val="003734DA"/>
    <w:rsid w:val="00374074"/>
    <w:rsid w:val="003830F3"/>
    <w:rsid w:val="0039376D"/>
    <w:rsid w:val="003956F9"/>
    <w:rsid w:val="0039682A"/>
    <w:rsid w:val="003A4D27"/>
    <w:rsid w:val="003B245B"/>
    <w:rsid w:val="003B3E78"/>
    <w:rsid w:val="003B4A29"/>
    <w:rsid w:val="003B6AC5"/>
    <w:rsid w:val="003B6DD8"/>
    <w:rsid w:val="003C3293"/>
    <w:rsid w:val="003D4D14"/>
    <w:rsid w:val="003D7230"/>
    <w:rsid w:val="003D73D0"/>
    <w:rsid w:val="003E1314"/>
    <w:rsid w:val="003E38C4"/>
    <w:rsid w:val="003F6169"/>
    <w:rsid w:val="003F789B"/>
    <w:rsid w:val="004029B8"/>
    <w:rsid w:val="004044C8"/>
    <w:rsid w:val="00406BA3"/>
    <w:rsid w:val="00406E7A"/>
    <w:rsid w:val="00411568"/>
    <w:rsid w:val="00412BB7"/>
    <w:rsid w:val="00413626"/>
    <w:rsid w:val="00415D99"/>
    <w:rsid w:val="00417795"/>
    <w:rsid w:val="0041797A"/>
    <w:rsid w:val="00421328"/>
    <w:rsid w:val="00421FA4"/>
    <w:rsid w:val="00422BAF"/>
    <w:rsid w:val="00423508"/>
    <w:rsid w:val="004275AB"/>
    <w:rsid w:val="004355A3"/>
    <w:rsid w:val="004406C0"/>
    <w:rsid w:val="00443C5F"/>
    <w:rsid w:val="004443A9"/>
    <w:rsid w:val="004446CA"/>
    <w:rsid w:val="0046002B"/>
    <w:rsid w:val="0047250F"/>
    <w:rsid w:val="00472CFE"/>
    <w:rsid w:val="00483ACE"/>
    <w:rsid w:val="00483D6D"/>
    <w:rsid w:val="00483EE0"/>
    <w:rsid w:val="00486A3F"/>
    <w:rsid w:val="004915DD"/>
    <w:rsid w:val="00497296"/>
    <w:rsid w:val="004A1785"/>
    <w:rsid w:val="004A2EF2"/>
    <w:rsid w:val="004A6201"/>
    <w:rsid w:val="004A6427"/>
    <w:rsid w:val="004C04AB"/>
    <w:rsid w:val="004C59C2"/>
    <w:rsid w:val="004C75A4"/>
    <w:rsid w:val="004C7C52"/>
    <w:rsid w:val="004D0BE2"/>
    <w:rsid w:val="004D1518"/>
    <w:rsid w:val="004D5A2F"/>
    <w:rsid w:val="004E5DAC"/>
    <w:rsid w:val="004F1AA0"/>
    <w:rsid w:val="004F6030"/>
    <w:rsid w:val="004F75F5"/>
    <w:rsid w:val="005015C2"/>
    <w:rsid w:val="00501973"/>
    <w:rsid w:val="005077D6"/>
    <w:rsid w:val="00514247"/>
    <w:rsid w:val="00517354"/>
    <w:rsid w:val="0052064A"/>
    <w:rsid w:val="00523EAA"/>
    <w:rsid w:val="00534503"/>
    <w:rsid w:val="00540929"/>
    <w:rsid w:val="00540ED2"/>
    <w:rsid w:val="005422FB"/>
    <w:rsid w:val="00544502"/>
    <w:rsid w:val="005456F6"/>
    <w:rsid w:val="00547D78"/>
    <w:rsid w:val="005507F3"/>
    <w:rsid w:val="00550D1B"/>
    <w:rsid w:val="00565048"/>
    <w:rsid w:val="005703BC"/>
    <w:rsid w:val="00572353"/>
    <w:rsid w:val="00573B0A"/>
    <w:rsid w:val="005801B2"/>
    <w:rsid w:val="0058273F"/>
    <w:rsid w:val="00583700"/>
    <w:rsid w:val="00584C89"/>
    <w:rsid w:val="00587D4E"/>
    <w:rsid w:val="00592B76"/>
    <w:rsid w:val="005941A9"/>
    <w:rsid w:val="005956CD"/>
    <w:rsid w:val="005960B1"/>
    <w:rsid w:val="005A6EA3"/>
    <w:rsid w:val="005B00C5"/>
    <w:rsid w:val="005B0B26"/>
    <w:rsid w:val="005B125A"/>
    <w:rsid w:val="005B1969"/>
    <w:rsid w:val="005B661B"/>
    <w:rsid w:val="005B7721"/>
    <w:rsid w:val="005C34D6"/>
    <w:rsid w:val="005C3A49"/>
    <w:rsid w:val="005C537C"/>
    <w:rsid w:val="005C5A0B"/>
    <w:rsid w:val="005C7BCD"/>
    <w:rsid w:val="005D05EE"/>
    <w:rsid w:val="005D2B1C"/>
    <w:rsid w:val="005D2FE9"/>
    <w:rsid w:val="005D30F3"/>
    <w:rsid w:val="005D33EE"/>
    <w:rsid w:val="005D44A7"/>
    <w:rsid w:val="005D613A"/>
    <w:rsid w:val="005E2361"/>
    <w:rsid w:val="005F5A54"/>
    <w:rsid w:val="005F6939"/>
    <w:rsid w:val="00610A7E"/>
    <w:rsid w:val="00612214"/>
    <w:rsid w:val="00614D55"/>
    <w:rsid w:val="006159F7"/>
    <w:rsid w:val="00617AC0"/>
    <w:rsid w:val="00617BF3"/>
    <w:rsid w:val="0062430D"/>
    <w:rsid w:val="00624676"/>
    <w:rsid w:val="00627CBE"/>
    <w:rsid w:val="006349C5"/>
    <w:rsid w:val="00642AA7"/>
    <w:rsid w:val="0064495A"/>
    <w:rsid w:val="00647299"/>
    <w:rsid w:val="00651CD5"/>
    <w:rsid w:val="0065512F"/>
    <w:rsid w:val="006604D1"/>
    <w:rsid w:val="0066741D"/>
    <w:rsid w:val="006700D6"/>
    <w:rsid w:val="0067450C"/>
    <w:rsid w:val="006837E0"/>
    <w:rsid w:val="00683DFC"/>
    <w:rsid w:val="0068732D"/>
    <w:rsid w:val="00687C76"/>
    <w:rsid w:val="006902AC"/>
    <w:rsid w:val="00690A15"/>
    <w:rsid w:val="006954FF"/>
    <w:rsid w:val="00695AE1"/>
    <w:rsid w:val="00696E61"/>
    <w:rsid w:val="006A3C12"/>
    <w:rsid w:val="006A52F5"/>
    <w:rsid w:val="006A785A"/>
    <w:rsid w:val="006B0A3E"/>
    <w:rsid w:val="006B74ED"/>
    <w:rsid w:val="006D0554"/>
    <w:rsid w:val="006E3927"/>
    <w:rsid w:val="006E5335"/>
    <w:rsid w:val="006E560A"/>
    <w:rsid w:val="006E692F"/>
    <w:rsid w:val="006E6B93"/>
    <w:rsid w:val="006F050F"/>
    <w:rsid w:val="006F19AB"/>
    <w:rsid w:val="006F1A60"/>
    <w:rsid w:val="006F68D0"/>
    <w:rsid w:val="00710262"/>
    <w:rsid w:val="00717309"/>
    <w:rsid w:val="0072145A"/>
    <w:rsid w:val="007241F3"/>
    <w:rsid w:val="00735EDD"/>
    <w:rsid w:val="00746979"/>
    <w:rsid w:val="00751740"/>
    <w:rsid w:val="00752538"/>
    <w:rsid w:val="00753897"/>
    <w:rsid w:val="00754C30"/>
    <w:rsid w:val="0076008A"/>
    <w:rsid w:val="007636BC"/>
    <w:rsid w:val="00763FCD"/>
    <w:rsid w:val="00765ADD"/>
    <w:rsid w:val="00767D09"/>
    <w:rsid w:val="0077016C"/>
    <w:rsid w:val="0077425E"/>
    <w:rsid w:val="00780F14"/>
    <w:rsid w:val="0078467C"/>
    <w:rsid w:val="0079675A"/>
    <w:rsid w:val="007A1FBD"/>
    <w:rsid w:val="007A5F66"/>
    <w:rsid w:val="007A781F"/>
    <w:rsid w:val="007C414F"/>
    <w:rsid w:val="007D2EDE"/>
    <w:rsid w:val="007D70DC"/>
    <w:rsid w:val="007E0FC7"/>
    <w:rsid w:val="007E66D9"/>
    <w:rsid w:val="007E72FA"/>
    <w:rsid w:val="007E7BB8"/>
    <w:rsid w:val="007F2289"/>
    <w:rsid w:val="007F2CE1"/>
    <w:rsid w:val="007F7B71"/>
    <w:rsid w:val="0080300C"/>
    <w:rsid w:val="00805655"/>
    <w:rsid w:val="0080787B"/>
    <w:rsid w:val="008104A7"/>
    <w:rsid w:val="00811A9B"/>
    <w:rsid w:val="00811F34"/>
    <w:rsid w:val="00827A33"/>
    <w:rsid w:val="008300B9"/>
    <w:rsid w:val="008305AD"/>
    <w:rsid w:val="008321C9"/>
    <w:rsid w:val="00835AD5"/>
    <w:rsid w:val="008404B7"/>
    <w:rsid w:val="00842021"/>
    <w:rsid w:val="00842387"/>
    <w:rsid w:val="00842727"/>
    <w:rsid w:val="00845BFB"/>
    <w:rsid w:val="00845DF1"/>
    <w:rsid w:val="0085397D"/>
    <w:rsid w:val="00857467"/>
    <w:rsid w:val="00861A8D"/>
    <w:rsid w:val="00872093"/>
    <w:rsid w:val="00873758"/>
    <w:rsid w:val="00876B17"/>
    <w:rsid w:val="00880266"/>
    <w:rsid w:val="00882884"/>
    <w:rsid w:val="00886205"/>
    <w:rsid w:val="00886B95"/>
    <w:rsid w:val="00887181"/>
    <w:rsid w:val="00890E52"/>
    <w:rsid w:val="008960BB"/>
    <w:rsid w:val="00897235"/>
    <w:rsid w:val="008A26A3"/>
    <w:rsid w:val="008A3198"/>
    <w:rsid w:val="008A421B"/>
    <w:rsid w:val="008A5B9B"/>
    <w:rsid w:val="008A6A18"/>
    <w:rsid w:val="008A7B64"/>
    <w:rsid w:val="008B3278"/>
    <w:rsid w:val="008B4469"/>
    <w:rsid w:val="008B5B34"/>
    <w:rsid w:val="008B649D"/>
    <w:rsid w:val="008B6FE0"/>
    <w:rsid w:val="008C3F7B"/>
    <w:rsid w:val="008D1710"/>
    <w:rsid w:val="008D3DD1"/>
    <w:rsid w:val="008E64F8"/>
    <w:rsid w:val="008E683D"/>
    <w:rsid w:val="008F12D4"/>
    <w:rsid w:val="008F26CE"/>
    <w:rsid w:val="008F38F0"/>
    <w:rsid w:val="008F496F"/>
    <w:rsid w:val="008F4A49"/>
    <w:rsid w:val="008F56E0"/>
    <w:rsid w:val="0090499B"/>
    <w:rsid w:val="00906523"/>
    <w:rsid w:val="00906FB5"/>
    <w:rsid w:val="009070E8"/>
    <w:rsid w:val="009077DF"/>
    <w:rsid w:val="009132F9"/>
    <w:rsid w:val="00923E20"/>
    <w:rsid w:val="00926A5C"/>
    <w:rsid w:val="009324B1"/>
    <w:rsid w:val="009338CE"/>
    <w:rsid w:val="00935D82"/>
    <w:rsid w:val="00936BAC"/>
    <w:rsid w:val="009503E0"/>
    <w:rsid w:val="009523C0"/>
    <w:rsid w:val="00953909"/>
    <w:rsid w:val="009603EA"/>
    <w:rsid w:val="00971E65"/>
    <w:rsid w:val="00972B5D"/>
    <w:rsid w:val="00972E62"/>
    <w:rsid w:val="00980425"/>
    <w:rsid w:val="009860EC"/>
    <w:rsid w:val="00995C38"/>
    <w:rsid w:val="00997395"/>
    <w:rsid w:val="009A4192"/>
    <w:rsid w:val="009A736F"/>
    <w:rsid w:val="009B3183"/>
    <w:rsid w:val="009B42FB"/>
    <w:rsid w:val="009C06F7"/>
    <w:rsid w:val="009C4D45"/>
    <w:rsid w:val="009D03EE"/>
    <w:rsid w:val="009E34A3"/>
    <w:rsid w:val="009E4119"/>
    <w:rsid w:val="009E4B38"/>
    <w:rsid w:val="009E531E"/>
    <w:rsid w:val="009E583E"/>
    <w:rsid w:val="009E6773"/>
    <w:rsid w:val="009F65D5"/>
    <w:rsid w:val="00A028E2"/>
    <w:rsid w:val="00A03DCE"/>
    <w:rsid w:val="00A04B9C"/>
    <w:rsid w:val="00A04D49"/>
    <w:rsid w:val="00A0512E"/>
    <w:rsid w:val="00A07F1B"/>
    <w:rsid w:val="00A133FB"/>
    <w:rsid w:val="00A20823"/>
    <w:rsid w:val="00A22E67"/>
    <w:rsid w:val="00A24A4D"/>
    <w:rsid w:val="00A32253"/>
    <w:rsid w:val="00A33D4C"/>
    <w:rsid w:val="00A33DC3"/>
    <w:rsid w:val="00A35350"/>
    <w:rsid w:val="00A50290"/>
    <w:rsid w:val="00A5663B"/>
    <w:rsid w:val="00A57999"/>
    <w:rsid w:val="00A66F36"/>
    <w:rsid w:val="00A73BC1"/>
    <w:rsid w:val="00A76D6E"/>
    <w:rsid w:val="00A80A3D"/>
    <w:rsid w:val="00A8235C"/>
    <w:rsid w:val="00A862B1"/>
    <w:rsid w:val="00A90B3F"/>
    <w:rsid w:val="00A91B8F"/>
    <w:rsid w:val="00A934DD"/>
    <w:rsid w:val="00A946D3"/>
    <w:rsid w:val="00A9568B"/>
    <w:rsid w:val="00A95FBA"/>
    <w:rsid w:val="00AA0E2A"/>
    <w:rsid w:val="00AA5E3A"/>
    <w:rsid w:val="00AA7FE9"/>
    <w:rsid w:val="00AB2576"/>
    <w:rsid w:val="00AB572F"/>
    <w:rsid w:val="00AC0D27"/>
    <w:rsid w:val="00AC1154"/>
    <w:rsid w:val="00AC471A"/>
    <w:rsid w:val="00AC5AB0"/>
    <w:rsid w:val="00AC5D13"/>
    <w:rsid w:val="00AC766E"/>
    <w:rsid w:val="00AD0ECC"/>
    <w:rsid w:val="00AD13AB"/>
    <w:rsid w:val="00AD5D6A"/>
    <w:rsid w:val="00AE1F4C"/>
    <w:rsid w:val="00AE40C5"/>
    <w:rsid w:val="00AF66C4"/>
    <w:rsid w:val="00AF70AC"/>
    <w:rsid w:val="00AF7DE7"/>
    <w:rsid w:val="00B002A2"/>
    <w:rsid w:val="00B01AB1"/>
    <w:rsid w:val="00B0480E"/>
    <w:rsid w:val="00B122EE"/>
    <w:rsid w:val="00B14093"/>
    <w:rsid w:val="00B142CE"/>
    <w:rsid w:val="00B14597"/>
    <w:rsid w:val="00B16CD0"/>
    <w:rsid w:val="00B24CE3"/>
    <w:rsid w:val="00B24F28"/>
    <w:rsid w:val="00B24FB7"/>
    <w:rsid w:val="00B25CDE"/>
    <w:rsid w:val="00B30846"/>
    <w:rsid w:val="00B3289E"/>
    <w:rsid w:val="00B32CB6"/>
    <w:rsid w:val="00B343FA"/>
    <w:rsid w:val="00B449A7"/>
    <w:rsid w:val="00B465F0"/>
    <w:rsid w:val="00B47423"/>
    <w:rsid w:val="00B50890"/>
    <w:rsid w:val="00B50A39"/>
    <w:rsid w:val="00B52EC2"/>
    <w:rsid w:val="00B600C1"/>
    <w:rsid w:val="00B672DE"/>
    <w:rsid w:val="00B7062C"/>
    <w:rsid w:val="00B73A9A"/>
    <w:rsid w:val="00B82135"/>
    <w:rsid w:val="00B8316F"/>
    <w:rsid w:val="00B8325E"/>
    <w:rsid w:val="00B84EFE"/>
    <w:rsid w:val="00B863EE"/>
    <w:rsid w:val="00B926D1"/>
    <w:rsid w:val="00B92A91"/>
    <w:rsid w:val="00B969F5"/>
    <w:rsid w:val="00B977C3"/>
    <w:rsid w:val="00BA06A4"/>
    <w:rsid w:val="00BA34E6"/>
    <w:rsid w:val="00BA4ED7"/>
    <w:rsid w:val="00BA58A9"/>
    <w:rsid w:val="00BB04EC"/>
    <w:rsid w:val="00BB1FC6"/>
    <w:rsid w:val="00BC5C95"/>
    <w:rsid w:val="00BC61D6"/>
    <w:rsid w:val="00BC7F13"/>
    <w:rsid w:val="00BD0A9B"/>
    <w:rsid w:val="00BD105C"/>
    <w:rsid w:val="00BD1C01"/>
    <w:rsid w:val="00BE04D8"/>
    <w:rsid w:val="00BE52FC"/>
    <w:rsid w:val="00BE6103"/>
    <w:rsid w:val="00BF17AC"/>
    <w:rsid w:val="00BF4BED"/>
    <w:rsid w:val="00BF7928"/>
    <w:rsid w:val="00C0166C"/>
    <w:rsid w:val="00C04B0C"/>
    <w:rsid w:val="00C106FB"/>
    <w:rsid w:val="00C11CF1"/>
    <w:rsid w:val="00C12B45"/>
    <w:rsid w:val="00C13744"/>
    <w:rsid w:val="00C1502A"/>
    <w:rsid w:val="00C16320"/>
    <w:rsid w:val="00C2350C"/>
    <w:rsid w:val="00C243A1"/>
    <w:rsid w:val="00C25A9A"/>
    <w:rsid w:val="00C27853"/>
    <w:rsid w:val="00C30176"/>
    <w:rsid w:val="00C3040D"/>
    <w:rsid w:val="00C30912"/>
    <w:rsid w:val="00C32FBB"/>
    <w:rsid w:val="00C34614"/>
    <w:rsid w:val="00C41655"/>
    <w:rsid w:val="00C416E4"/>
    <w:rsid w:val="00C4571F"/>
    <w:rsid w:val="00C46534"/>
    <w:rsid w:val="00C51B6E"/>
    <w:rsid w:val="00C53AA5"/>
    <w:rsid w:val="00C54603"/>
    <w:rsid w:val="00C54B4B"/>
    <w:rsid w:val="00C55583"/>
    <w:rsid w:val="00C57509"/>
    <w:rsid w:val="00C66A6D"/>
    <w:rsid w:val="00C6720A"/>
    <w:rsid w:val="00C70FCE"/>
    <w:rsid w:val="00C731C8"/>
    <w:rsid w:val="00C75931"/>
    <w:rsid w:val="00C77A8C"/>
    <w:rsid w:val="00C77D34"/>
    <w:rsid w:val="00C80445"/>
    <w:rsid w:val="00C805B0"/>
    <w:rsid w:val="00C83059"/>
    <w:rsid w:val="00C83F4F"/>
    <w:rsid w:val="00C84155"/>
    <w:rsid w:val="00C8464C"/>
    <w:rsid w:val="00C864D7"/>
    <w:rsid w:val="00C8742E"/>
    <w:rsid w:val="00C90057"/>
    <w:rsid w:val="00C9092A"/>
    <w:rsid w:val="00C96935"/>
    <w:rsid w:val="00C96A46"/>
    <w:rsid w:val="00CA1AE3"/>
    <w:rsid w:val="00CA3674"/>
    <w:rsid w:val="00CA440F"/>
    <w:rsid w:val="00CB30AC"/>
    <w:rsid w:val="00CC01F3"/>
    <w:rsid w:val="00CC22AC"/>
    <w:rsid w:val="00CC4077"/>
    <w:rsid w:val="00CC59F5"/>
    <w:rsid w:val="00CC62E9"/>
    <w:rsid w:val="00CD3CE2"/>
    <w:rsid w:val="00CD5A7F"/>
    <w:rsid w:val="00CD6D05"/>
    <w:rsid w:val="00CE0328"/>
    <w:rsid w:val="00CE5D89"/>
    <w:rsid w:val="00CE5FF4"/>
    <w:rsid w:val="00CE7877"/>
    <w:rsid w:val="00CF0E8A"/>
    <w:rsid w:val="00CF34BB"/>
    <w:rsid w:val="00D00AC1"/>
    <w:rsid w:val="00D00BBF"/>
    <w:rsid w:val="00D01C51"/>
    <w:rsid w:val="00D065FF"/>
    <w:rsid w:val="00D11B9D"/>
    <w:rsid w:val="00D1260B"/>
    <w:rsid w:val="00D12D43"/>
    <w:rsid w:val="00D14800"/>
    <w:rsid w:val="00D314AC"/>
    <w:rsid w:val="00D35A4C"/>
    <w:rsid w:val="00D37E77"/>
    <w:rsid w:val="00D4303F"/>
    <w:rsid w:val="00D43376"/>
    <w:rsid w:val="00D43BF3"/>
    <w:rsid w:val="00D43FB8"/>
    <w:rsid w:val="00D4455A"/>
    <w:rsid w:val="00D600D8"/>
    <w:rsid w:val="00D6502C"/>
    <w:rsid w:val="00D727C8"/>
    <w:rsid w:val="00D7435D"/>
    <w:rsid w:val="00D7519B"/>
    <w:rsid w:val="00D75F1B"/>
    <w:rsid w:val="00D84467"/>
    <w:rsid w:val="00D85DA9"/>
    <w:rsid w:val="00D9097A"/>
    <w:rsid w:val="00D92FD8"/>
    <w:rsid w:val="00D94751"/>
    <w:rsid w:val="00D959AA"/>
    <w:rsid w:val="00DA368A"/>
    <w:rsid w:val="00DA5411"/>
    <w:rsid w:val="00DA599A"/>
    <w:rsid w:val="00DB0C51"/>
    <w:rsid w:val="00DB0DFA"/>
    <w:rsid w:val="00DB2FC8"/>
    <w:rsid w:val="00DB3081"/>
    <w:rsid w:val="00DB6C14"/>
    <w:rsid w:val="00DC13F2"/>
    <w:rsid w:val="00DC19B7"/>
    <w:rsid w:val="00DC64B0"/>
    <w:rsid w:val="00DC70E9"/>
    <w:rsid w:val="00DC7304"/>
    <w:rsid w:val="00DD0B77"/>
    <w:rsid w:val="00DD1D03"/>
    <w:rsid w:val="00DD4595"/>
    <w:rsid w:val="00DD7797"/>
    <w:rsid w:val="00DE3DAF"/>
    <w:rsid w:val="00DE43C8"/>
    <w:rsid w:val="00DE53F9"/>
    <w:rsid w:val="00DE5CD7"/>
    <w:rsid w:val="00DE62F3"/>
    <w:rsid w:val="00DE730F"/>
    <w:rsid w:val="00DF27F7"/>
    <w:rsid w:val="00DF3DA0"/>
    <w:rsid w:val="00DF593E"/>
    <w:rsid w:val="00DF675E"/>
    <w:rsid w:val="00E018A8"/>
    <w:rsid w:val="00E02A8A"/>
    <w:rsid w:val="00E07976"/>
    <w:rsid w:val="00E16B7C"/>
    <w:rsid w:val="00E17AB5"/>
    <w:rsid w:val="00E206BA"/>
    <w:rsid w:val="00E21601"/>
    <w:rsid w:val="00E22772"/>
    <w:rsid w:val="00E251C6"/>
    <w:rsid w:val="00E26737"/>
    <w:rsid w:val="00E357D4"/>
    <w:rsid w:val="00E40395"/>
    <w:rsid w:val="00E403E7"/>
    <w:rsid w:val="00E429AD"/>
    <w:rsid w:val="00E43F72"/>
    <w:rsid w:val="00E46F44"/>
    <w:rsid w:val="00E51966"/>
    <w:rsid w:val="00E5520A"/>
    <w:rsid w:val="00E55813"/>
    <w:rsid w:val="00E62100"/>
    <w:rsid w:val="00E66570"/>
    <w:rsid w:val="00E70687"/>
    <w:rsid w:val="00E72589"/>
    <w:rsid w:val="00E776F1"/>
    <w:rsid w:val="00E84940"/>
    <w:rsid w:val="00E90884"/>
    <w:rsid w:val="00E922F5"/>
    <w:rsid w:val="00E9293A"/>
    <w:rsid w:val="00EA31DD"/>
    <w:rsid w:val="00EB40E0"/>
    <w:rsid w:val="00EC256D"/>
    <w:rsid w:val="00EC61A5"/>
    <w:rsid w:val="00ED1F39"/>
    <w:rsid w:val="00EE0F94"/>
    <w:rsid w:val="00EE1817"/>
    <w:rsid w:val="00EE1EE0"/>
    <w:rsid w:val="00EE6171"/>
    <w:rsid w:val="00EE65BD"/>
    <w:rsid w:val="00EE7747"/>
    <w:rsid w:val="00EF25B0"/>
    <w:rsid w:val="00EF66B1"/>
    <w:rsid w:val="00F02B8E"/>
    <w:rsid w:val="00F05604"/>
    <w:rsid w:val="00F071B9"/>
    <w:rsid w:val="00F13F98"/>
    <w:rsid w:val="00F14369"/>
    <w:rsid w:val="00F15768"/>
    <w:rsid w:val="00F165D2"/>
    <w:rsid w:val="00F21A91"/>
    <w:rsid w:val="00F21B29"/>
    <w:rsid w:val="00F22825"/>
    <w:rsid w:val="00F22F71"/>
    <w:rsid w:val="00F23737"/>
    <w:rsid w:val="00F239E9"/>
    <w:rsid w:val="00F23E08"/>
    <w:rsid w:val="00F247D5"/>
    <w:rsid w:val="00F25CA7"/>
    <w:rsid w:val="00F32EF3"/>
    <w:rsid w:val="00F34427"/>
    <w:rsid w:val="00F36910"/>
    <w:rsid w:val="00F37209"/>
    <w:rsid w:val="00F42CC8"/>
    <w:rsid w:val="00F43C7A"/>
    <w:rsid w:val="00F46D24"/>
    <w:rsid w:val="00F616D6"/>
    <w:rsid w:val="00F64D51"/>
    <w:rsid w:val="00F736BA"/>
    <w:rsid w:val="00F752D5"/>
    <w:rsid w:val="00F755E4"/>
    <w:rsid w:val="00F80939"/>
    <w:rsid w:val="00F80ED6"/>
    <w:rsid w:val="00F84821"/>
    <w:rsid w:val="00F92858"/>
    <w:rsid w:val="00F95A39"/>
    <w:rsid w:val="00F976F5"/>
    <w:rsid w:val="00F9799B"/>
    <w:rsid w:val="00F97D08"/>
    <w:rsid w:val="00FA015E"/>
    <w:rsid w:val="00FA1B8F"/>
    <w:rsid w:val="00FA55E7"/>
    <w:rsid w:val="00FB2AB8"/>
    <w:rsid w:val="00FB6B3D"/>
    <w:rsid w:val="00FC4F7B"/>
    <w:rsid w:val="00FC61EC"/>
    <w:rsid w:val="00FC6C9F"/>
    <w:rsid w:val="00FC7B40"/>
    <w:rsid w:val="00FD7E37"/>
    <w:rsid w:val="00FE1B8A"/>
    <w:rsid w:val="00FF3603"/>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BAE174"/>
  <w15:docId w15:val="{0E98BC09-DCAE-41FA-9BC5-D8BF096A2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l-GR"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008A"/>
    <w:pPr>
      <w:spacing w:after="120" w:line="276" w:lineRule="auto"/>
      <w:jc w:val="both"/>
    </w:pPr>
    <w:rPr>
      <w:rFonts w:ascii="Arial Narrow" w:hAnsi="Arial Narrow"/>
      <w:color w:val="000000"/>
      <w:sz w:val="22"/>
      <w:szCs w:val="22"/>
    </w:rPr>
  </w:style>
  <w:style w:type="paragraph" w:styleId="Heading1">
    <w:name w:val="heading 1"/>
    <w:aliases w:val="Κεφαλίδα1"/>
    <w:basedOn w:val="Normal"/>
    <w:next w:val="Normal"/>
    <w:link w:val="Heading1Char"/>
    <w:qFormat/>
    <w:rsid w:val="00995C38"/>
    <w:pPr>
      <w:keepNext/>
      <w:numPr>
        <w:numId w:val="1"/>
      </w:numPr>
      <w:spacing w:before="240" w:after="480"/>
      <w:jc w:val="left"/>
      <w:outlineLvl w:val="0"/>
    </w:pPr>
    <w:rPr>
      <w:rFonts w:cs="Arial"/>
      <w:bCs/>
      <w:smallCaps/>
      <w:color w:val="auto"/>
      <w:kern w:val="32"/>
      <w:sz w:val="28"/>
      <w:szCs w:val="32"/>
    </w:rPr>
  </w:style>
  <w:style w:type="paragraph" w:styleId="Heading2">
    <w:name w:val="heading 2"/>
    <w:aliases w:val="Κεφαλίδα2"/>
    <w:basedOn w:val="Normal"/>
    <w:next w:val="Normal"/>
    <w:link w:val="Heading2Char"/>
    <w:qFormat/>
    <w:rsid w:val="00995C38"/>
    <w:pPr>
      <w:keepNext/>
      <w:numPr>
        <w:ilvl w:val="1"/>
        <w:numId w:val="1"/>
      </w:numPr>
      <w:spacing w:before="360"/>
      <w:jc w:val="left"/>
      <w:outlineLvl w:val="1"/>
    </w:pPr>
    <w:rPr>
      <w:rFonts w:cs="Arial"/>
      <w:bCs/>
      <w:iCs/>
      <w:color w:val="auto"/>
      <w:sz w:val="24"/>
      <w:szCs w:val="28"/>
    </w:rPr>
  </w:style>
  <w:style w:type="paragraph" w:styleId="Heading3">
    <w:name w:val="heading 3"/>
    <w:aliases w:val="Κεφαλίδα3"/>
    <w:basedOn w:val="Normal"/>
    <w:next w:val="Normal"/>
    <w:link w:val="Heading3Char"/>
    <w:qFormat/>
    <w:rsid w:val="00995C38"/>
    <w:pPr>
      <w:keepNext/>
      <w:numPr>
        <w:ilvl w:val="2"/>
        <w:numId w:val="1"/>
      </w:numPr>
      <w:spacing w:before="240"/>
      <w:jc w:val="left"/>
      <w:outlineLvl w:val="2"/>
    </w:pPr>
    <w:rPr>
      <w:rFonts w:cs="Arial"/>
      <w:bCs/>
      <w:i/>
      <w:color w:val="auto"/>
      <w:sz w:val="23"/>
      <w:szCs w:val="26"/>
    </w:rPr>
  </w:style>
  <w:style w:type="paragraph" w:styleId="Heading4">
    <w:name w:val="heading 4"/>
    <w:aliases w:val="Κεφαλίδα4"/>
    <w:basedOn w:val="Normal"/>
    <w:next w:val="Normal"/>
    <w:link w:val="Heading4Char"/>
    <w:qFormat/>
    <w:rsid w:val="00995C38"/>
    <w:pPr>
      <w:keepNext/>
      <w:numPr>
        <w:ilvl w:val="3"/>
        <w:numId w:val="1"/>
      </w:numPr>
      <w:spacing w:before="240" w:after="60"/>
      <w:outlineLvl w:val="3"/>
    </w:pPr>
    <w:rPr>
      <w:bCs/>
      <w:i/>
      <w:szCs w:val="28"/>
    </w:rPr>
  </w:style>
  <w:style w:type="paragraph" w:styleId="Heading5">
    <w:name w:val="heading 5"/>
    <w:basedOn w:val="Normal"/>
    <w:next w:val="Normal"/>
    <w:link w:val="Heading5Char"/>
    <w:semiHidden/>
    <w:unhideWhenUsed/>
    <w:rsid w:val="001B3428"/>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semiHidden/>
    <w:unhideWhenUsed/>
    <w:qFormat/>
    <w:rsid w:val="001B3428"/>
    <w:pPr>
      <w:numPr>
        <w:ilvl w:val="5"/>
        <w:numId w:val="1"/>
      </w:numPr>
      <w:spacing w:before="240" w:after="60"/>
      <w:outlineLvl w:val="5"/>
    </w:pPr>
    <w:rPr>
      <w:rFonts w:asciiTheme="minorHAnsi" w:eastAsiaTheme="minorEastAsia" w:hAnsiTheme="minorHAnsi" w:cstheme="minorBidi"/>
      <w:b/>
      <w:bCs/>
    </w:rPr>
  </w:style>
  <w:style w:type="paragraph" w:styleId="Heading7">
    <w:name w:val="heading 7"/>
    <w:basedOn w:val="Normal"/>
    <w:next w:val="Normal"/>
    <w:link w:val="Heading7Char"/>
    <w:semiHidden/>
    <w:unhideWhenUsed/>
    <w:qFormat/>
    <w:rsid w:val="001B3428"/>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semiHidden/>
    <w:unhideWhenUsed/>
    <w:qFormat/>
    <w:rsid w:val="001B3428"/>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semiHidden/>
    <w:unhideWhenUsed/>
    <w:qFormat/>
    <w:rsid w:val="001B3428"/>
    <w:pPr>
      <w:spacing w:before="240" w:after="60"/>
      <w:ind w:left="1584" w:hanging="1584"/>
      <w:outlineLvl w:val="8"/>
    </w:pPr>
    <w:rPr>
      <w:rFonts w:asciiTheme="majorHAnsi" w:eastAsiaTheme="majorEastAsia" w:hAnsiTheme="majorHAnsi" w:cstheme="majorBid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Κεφαλίδα1 Char"/>
    <w:basedOn w:val="DefaultParagraphFont"/>
    <w:link w:val="Heading1"/>
    <w:rsid w:val="00995C38"/>
    <w:rPr>
      <w:rFonts w:ascii="Arial Narrow" w:hAnsi="Arial Narrow" w:cs="Arial"/>
      <w:bCs/>
      <w:smallCaps/>
      <w:kern w:val="32"/>
      <w:sz w:val="28"/>
      <w:szCs w:val="32"/>
    </w:rPr>
  </w:style>
  <w:style w:type="character" w:customStyle="1" w:styleId="Heading2Char">
    <w:name w:val="Heading 2 Char"/>
    <w:aliases w:val="Κεφαλίδα2 Char"/>
    <w:basedOn w:val="DefaultParagraphFont"/>
    <w:link w:val="Heading2"/>
    <w:rsid w:val="00995C38"/>
    <w:rPr>
      <w:rFonts w:ascii="Arial Narrow" w:hAnsi="Arial Narrow" w:cs="Arial"/>
      <w:bCs/>
      <w:iCs/>
      <w:sz w:val="24"/>
      <w:szCs w:val="28"/>
    </w:rPr>
  </w:style>
  <w:style w:type="character" w:customStyle="1" w:styleId="Heading3Char">
    <w:name w:val="Heading 3 Char"/>
    <w:aliases w:val="Κεφαλίδα3 Char"/>
    <w:basedOn w:val="DefaultParagraphFont"/>
    <w:link w:val="Heading3"/>
    <w:rsid w:val="00995C38"/>
    <w:rPr>
      <w:rFonts w:ascii="Arial Narrow" w:hAnsi="Arial Narrow" w:cs="Arial"/>
      <w:bCs/>
      <w:i/>
      <w:sz w:val="23"/>
      <w:szCs w:val="26"/>
    </w:rPr>
  </w:style>
  <w:style w:type="character" w:customStyle="1" w:styleId="Heading4Char">
    <w:name w:val="Heading 4 Char"/>
    <w:aliases w:val="Κεφαλίδα4 Char"/>
    <w:basedOn w:val="DefaultParagraphFont"/>
    <w:link w:val="Heading4"/>
    <w:rsid w:val="00995C38"/>
    <w:rPr>
      <w:rFonts w:ascii="Arial Narrow" w:hAnsi="Arial Narrow"/>
      <w:bCs/>
      <w:i/>
      <w:color w:val="000000"/>
      <w:sz w:val="22"/>
      <w:szCs w:val="28"/>
    </w:rPr>
  </w:style>
  <w:style w:type="character" w:customStyle="1" w:styleId="Heading5Char">
    <w:name w:val="Heading 5 Char"/>
    <w:basedOn w:val="DefaultParagraphFont"/>
    <w:link w:val="Heading5"/>
    <w:semiHidden/>
    <w:rsid w:val="001B3428"/>
    <w:rPr>
      <w:rFonts w:asciiTheme="minorHAnsi" w:eastAsiaTheme="minorEastAsia" w:hAnsiTheme="minorHAnsi" w:cstheme="minorBidi"/>
      <w:b/>
      <w:bCs/>
      <w:i/>
      <w:iCs/>
      <w:color w:val="000000"/>
      <w:sz w:val="26"/>
      <w:szCs w:val="26"/>
    </w:rPr>
  </w:style>
  <w:style w:type="character" w:customStyle="1" w:styleId="Heading6Char">
    <w:name w:val="Heading 6 Char"/>
    <w:basedOn w:val="DefaultParagraphFont"/>
    <w:link w:val="Heading6"/>
    <w:semiHidden/>
    <w:rsid w:val="001B3428"/>
    <w:rPr>
      <w:rFonts w:asciiTheme="minorHAnsi" w:eastAsiaTheme="minorEastAsia" w:hAnsiTheme="minorHAnsi" w:cstheme="minorBidi"/>
      <w:b/>
      <w:bCs/>
      <w:color w:val="000000"/>
      <w:sz w:val="22"/>
      <w:szCs w:val="22"/>
    </w:rPr>
  </w:style>
  <w:style w:type="character" w:customStyle="1" w:styleId="Heading7Char">
    <w:name w:val="Heading 7 Char"/>
    <w:basedOn w:val="DefaultParagraphFont"/>
    <w:link w:val="Heading7"/>
    <w:semiHidden/>
    <w:rsid w:val="001B3428"/>
    <w:rPr>
      <w:rFonts w:asciiTheme="minorHAnsi" w:eastAsiaTheme="minorEastAsia" w:hAnsiTheme="minorHAnsi" w:cstheme="minorBidi"/>
      <w:color w:val="000000"/>
      <w:sz w:val="24"/>
      <w:szCs w:val="24"/>
    </w:rPr>
  </w:style>
  <w:style w:type="character" w:customStyle="1" w:styleId="Heading8Char">
    <w:name w:val="Heading 8 Char"/>
    <w:basedOn w:val="DefaultParagraphFont"/>
    <w:link w:val="Heading8"/>
    <w:semiHidden/>
    <w:rsid w:val="001B3428"/>
    <w:rPr>
      <w:rFonts w:asciiTheme="minorHAnsi" w:eastAsiaTheme="minorEastAsia" w:hAnsiTheme="minorHAnsi" w:cstheme="minorBidi"/>
      <w:i/>
      <w:iCs/>
      <w:color w:val="000000"/>
      <w:sz w:val="24"/>
      <w:szCs w:val="24"/>
    </w:rPr>
  </w:style>
  <w:style w:type="character" w:customStyle="1" w:styleId="Heading9Char">
    <w:name w:val="Heading 9 Char"/>
    <w:basedOn w:val="DefaultParagraphFont"/>
    <w:link w:val="Heading9"/>
    <w:semiHidden/>
    <w:rsid w:val="001B3428"/>
    <w:rPr>
      <w:rFonts w:asciiTheme="majorHAnsi" w:eastAsiaTheme="majorEastAsia" w:hAnsiTheme="majorHAnsi" w:cstheme="majorBidi"/>
      <w:color w:val="000000"/>
      <w:sz w:val="22"/>
      <w:szCs w:val="22"/>
    </w:rPr>
  </w:style>
  <w:style w:type="paragraph" w:styleId="Caption">
    <w:name w:val="caption"/>
    <w:basedOn w:val="Normal"/>
    <w:next w:val="Normal"/>
    <w:rsid w:val="001B3428"/>
    <w:rPr>
      <w:b/>
      <w:bCs/>
      <w:sz w:val="20"/>
      <w:szCs w:val="20"/>
    </w:rPr>
  </w:style>
  <w:style w:type="paragraph" w:styleId="Header">
    <w:name w:val="header"/>
    <w:basedOn w:val="Normal"/>
    <w:link w:val="HeaderChar"/>
    <w:uiPriority w:val="99"/>
    <w:unhideWhenUsed/>
    <w:rsid w:val="00A5663B"/>
    <w:pPr>
      <w:tabs>
        <w:tab w:val="center" w:pos="4153"/>
        <w:tab w:val="right" w:pos="8306"/>
      </w:tabs>
      <w:spacing w:after="0" w:line="240" w:lineRule="auto"/>
    </w:pPr>
  </w:style>
  <w:style w:type="character" w:customStyle="1" w:styleId="HeaderChar">
    <w:name w:val="Header Char"/>
    <w:basedOn w:val="DefaultParagraphFont"/>
    <w:link w:val="Header"/>
    <w:uiPriority w:val="99"/>
    <w:rsid w:val="00A5663B"/>
    <w:rPr>
      <w:rFonts w:ascii="Cambria" w:hAnsi="Cambria"/>
      <w:color w:val="000000"/>
      <w:sz w:val="22"/>
      <w:szCs w:val="22"/>
    </w:rPr>
  </w:style>
  <w:style w:type="paragraph" w:styleId="Footer">
    <w:name w:val="footer"/>
    <w:basedOn w:val="Normal"/>
    <w:link w:val="FooterChar"/>
    <w:uiPriority w:val="99"/>
    <w:unhideWhenUsed/>
    <w:rsid w:val="00A5663B"/>
    <w:pPr>
      <w:tabs>
        <w:tab w:val="center" w:pos="4153"/>
        <w:tab w:val="right" w:pos="8306"/>
      </w:tabs>
      <w:spacing w:after="0" w:line="240" w:lineRule="auto"/>
    </w:pPr>
  </w:style>
  <w:style w:type="character" w:customStyle="1" w:styleId="FooterChar">
    <w:name w:val="Footer Char"/>
    <w:basedOn w:val="DefaultParagraphFont"/>
    <w:link w:val="Footer"/>
    <w:uiPriority w:val="99"/>
    <w:rsid w:val="00A5663B"/>
    <w:rPr>
      <w:rFonts w:ascii="Cambria" w:hAnsi="Cambria"/>
      <w:color w:val="000000"/>
      <w:sz w:val="22"/>
      <w:szCs w:val="22"/>
    </w:rPr>
  </w:style>
  <w:style w:type="paragraph" w:styleId="BalloonText">
    <w:name w:val="Balloon Text"/>
    <w:basedOn w:val="Normal"/>
    <w:link w:val="BalloonTextChar"/>
    <w:uiPriority w:val="99"/>
    <w:semiHidden/>
    <w:unhideWhenUsed/>
    <w:rsid w:val="00A566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663B"/>
    <w:rPr>
      <w:rFonts w:ascii="Tahoma" w:hAnsi="Tahoma" w:cs="Tahoma"/>
      <w:color w:val="000000"/>
      <w:sz w:val="16"/>
      <w:szCs w:val="16"/>
    </w:rPr>
  </w:style>
  <w:style w:type="paragraph" w:styleId="Title">
    <w:name w:val="Title"/>
    <w:basedOn w:val="Normal"/>
    <w:next w:val="Normal"/>
    <w:link w:val="TitleChar"/>
    <w:qFormat/>
    <w:rsid w:val="0076008A"/>
    <w:pPr>
      <w:tabs>
        <w:tab w:val="left" w:pos="993"/>
      </w:tabs>
      <w:spacing w:before="360" w:after="240" w:line="240" w:lineRule="auto"/>
      <w:jc w:val="center"/>
    </w:pPr>
    <w:rPr>
      <w:rFonts w:eastAsiaTheme="majorEastAsia" w:cstheme="majorBidi"/>
      <w:b/>
      <w:color w:val="auto"/>
      <w:spacing w:val="5"/>
      <w:kern w:val="28"/>
      <w:sz w:val="28"/>
      <w:szCs w:val="28"/>
    </w:rPr>
  </w:style>
  <w:style w:type="character" w:customStyle="1" w:styleId="TitleChar">
    <w:name w:val="Title Char"/>
    <w:basedOn w:val="DefaultParagraphFont"/>
    <w:link w:val="Title"/>
    <w:rsid w:val="0076008A"/>
    <w:rPr>
      <w:rFonts w:ascii="Arial Narrow" w:eastAsiaTheme="majorEastAsia" w:hAnsi="Arial Narrow" w:cstheme="majorBidi"/>
      <w:b/>
      <w:spacing w:val="5"/>
      <w:kern w:val="28"/>
      <w:sz w:val="28"/>
      <w:szCs w:val="28"/>
    </w:rPr>
  </w:style>
  <w:style w:type="paragraph" w:styleId="ListParagraph">
    <w:name w:val="List Paragraph"/>
    <w:basedOn w:val="Normal"/>
    <w:link w:val="ListParagraphChar"/>
    <w:uiPriority w:val="34"/>
    <w:qFormat/>
    <w:rsid w:val="00E70687"/>
    <w:pPr>
      <w:ind w:left="720"/>
      <w:contextualSpacing/>
    </w:pPr>
  </w:style>
  <w:style w:type="character" w:styleId="PlaceholderText">
    <w:name w:val="Placeholder Text"/>
    <w:basedOn w:val="DefaultParagraphFont"/>
    <w:uiPriority w:val="99"/>
    <w:semiHidden/>
    <w:rsid w:val="00415D99"/>
    <w:rPr>
      <w:color w:val="808080"/>
    </w:rPr>
  </w:style>
  <w:style w:type="character" w:styleId="Strong">
    <w:name w:val="Strong"/>
    <w:aliases w:val="Ετικέτες"/>
    <w:basedOn w:val="DefaultParagraphFont"/>
    <w:qFormat/>
    <w:rsid w:val="000E2BB8"/>
    <w:rPr>
      <w:rFonts w:ascii="Cambria" w:hAnsi="Cambria"/>
      <w:b/>
      <w:bCs/>
      <w:color w:val="000000" w:themeColor="text1"/>
      <w:sz w:val="23"/>
    </w:rPr>
  </w:style>
  <w:style w:type="paragraph" w:customStyle="1" w:styleId="Bullets0">
    <w:name w:val="Bullets (Παύλες)"/>
    <w:basedOn w:val="ListParagraph"/>
    <w:link w:val="BulletsChar"/>
    <w:qFormat/>
    <w:rsid w:val="003D4D14"/>
    <w:pPr>
      <w:numPr>
        <w:numId w:val="2"/>
      </w:numPr>
      <w:spacing w:line="240" w:lineRule="auto"/>
      <w:ind w:left="567" w:hanging="295"/>
      <w:contextualSpacing w:val="0"/>
      <w:jc w:val="left"/>
    </w:pPr>
  </w:style>
  <w:style w:type="character" w:customStyle="1" w:styleId="ListParagraphChar">
    <w:name w:val="List Paragraph Char"/>
    <w:basedOn w:val="DefaultParagraphFont"/>
    <w:link w:val="ListParagraph"/>
    <w:uiPriority w:val="34"/>
    <w:rsid w:val="00B343FA"/>
    <w:rPr>
      <w:rFonts w:ascii="Cambria" w:hAnsi="Cambria"/>
      <w:color w:val="000000"/>
      <w:sz w:val="22"/>
      <w:szCs w:val="22"/>
    </w:rPr>
  </w:style>
  <w:style w:type="character" w:customStyle="1" w:styleId="BulletsChar">
    <w:name w:val="Bullets (Παύλες) Char"/>
    <w:basedOn w:val="ListParagraphChar"/>
    <w:link w:val="Bullets0"/>
    <w:rsid w:val="003D4D14"/>
    <w:rPr>
      <w:rFonts w:ascii="Arial Narrow" w:hAnsi="Arial Narrow"/>
      <w:color w:val="000000"/>
      <w:sz w:val="22"/>
      <w:szCs w:val="22"/>
    </w:rPr>
  </w:style>
  <w:style w:type="paragraph" w:customStyle="1" w:styleId="a0">
    <w:name w:val="Έντονο &amp; Υπογράμμιση"/>
    <w:basedOn w:val="Normal"/>
    <w:next w:val="Normal"/>
    <w:link w:val="Char"/>
    <w:qFormat/>
    <w:rsid w:val="00CD5A7F"/>
    <w:pPr>
      <w:spacing w:before="120"/>
      <w:jc w:val="left"/>
    </w:pPr>
    <w:rPr>
      <w:b/>
      <w:u w:val="single"/>
    </w:rPr>
  </w:style>
  <w:style w:type="character" w:customStyle="1" w:styleId="Char">
    <w:name w:val="Έντονο &amp; Υπογράμμιση Char"/>
    <w:basedOn w:val="DefaultParagraphFont"/>
    <w:link w:val="a0"/>
    <w:rsid w:val="00CD5A7F"/>
    <w:rPr>
      <w:rFonts w:ascii="Arial Narrow" w:hAnsi="Arial Narrow"/>
      <w:b/>
      <w:color w:val="000000"/>
      <w:sz w:val="22"/>
      <w:szCs w:val="22"/>
      <w:u w:val="single"/>
    </w:rPr>
  </w:style>
  <w:style w:type="character" w:styleId="IntenseReference">
    <w:name w:val="Intense Reference"/>
    <w:basedOn w:val="DefaultParagraphFont"/>
    <w:uiPriority w:val="32"/>
    <w:qFormat/>
    <w:rsid w:val="005F5A54"/>
    <w:rPr>
      <w:b/>
      <w:bCs/>
      <w:smallCaps/>
      <w:color w:val="auto"/>
      <w:spacing w:val="5"/>
    </w:rPr>
  </w:style>
  <w:style w:type="character" w:styleId="IntenseEmphasis">
    <w:name w:val="Intense Emphasis"/>
    <w:basedOn w:val="DefaultParagraphFont"/>
    <w:uiPriority w:val="21"/>
    <w:qFormat/>
    <w:rsid w:val="005F5A54"/>
    <w:rPr>
      <w:i/>
      <w:iCs/>
      <w:color w:val="auto"/>
    </w:rPr>
  </w:style>
  <w:style w:type="paragraph" w:styleId="IntenseQuote">
    <w:name w:val="Intense Quote"/>
    <w:basedOn w:val="Normal"/>
    <w:next w:val="Normal"/>
    <w:link w:val="IntenseQuoteChar"/>
    <w:uiPriority w:val="30"/>
    <w:qFormat/>
    <w:rsid w:val="00486A3F"/>
    <w:pPr>
      <w:pBdr>
        <w:top w:val="single" w:sz="4" w:space="10" w:color="auto"/>
        <w:bottom w:val="single" w:sz="4" w:space="10" w:color="auto"/>
      </w:pBdr>
      <w:spacing w:before="360" w:after="360"/>
      <w:ind w:left="864" w:right="864"/>
      <w:jc w:val="center"/>
    </w:pPr>
    <w:rPr>
      <w:i/>
      <w:iCs/>
      <w:color w:val="auto"/>
    </w:rPr>
  </w:style>
  <w:style w:type="character" w:customStyle="1" w:styleId="IntenseQuoteChar">
    <w:name w:val="Intense Quote Char"/>
    <w:basedOn w:val="DefaultParagraphFont"/>
    <w:link w:val="IntenseQuote"/>
    <w:uiPriority w:val="30"/>
    <w:rsid w:val="00486A3F"/>
    <w:rPr>
      <w:rFonts w:ascii="Cambria" w:hAnsi="Cambria"/>
      <w:i/>
      <w:iCs/>
      <w:sz w:val="22"/>
      <w:szCs w:val="22"/>
    </w:rPr>
  </w:style>
  <w:style w:type="character" w:styleId="Emphasis">
    <w:name w:val="Emphasis"/>
    <w:aliases w:val="Πλάγια"/>
    <w:basedOn w:val="DefaultParagraphFont"/>
    <w:qFormat/>
    <w:rsid w:val="00995C38"/>
    <w:rPr>
      <w:i/>
      <w:iCs/>
    </w:rPr>
  </w:style>
  <w:style w:type="paragraph" w:customStyle="1" w:styleId="Bullets">
    <w:name w:val="Bullets (Σφαίρες)"/>
    <w:basedOn w:val="Bullets0"/>
    <w:link w:val="BulletsChar0"/>
    <w:qFormat/>
    <w:rsid w:val="00995C38"/>
    <w:pPr>
      <w:numPr>
        <w:numId w:val="3"/>
      </w:numPr>
      <w:ind w:left="986" w:hanging="357"/>
    </w:pPr>
  </w:style>
  <w:style w:type="character" w:customStyle="1" w:styleId="BulletsChar0">
    <w:name w:val="Bullets (Σφαίρες) Char"/>
    <w:basedOn w:val="BulletsChar"/>
    <w:link w:val="Bullets"/>
    <w:rsid w:val="00995C38"/>
    <w:rPr>
      <w:rFonts w:ascii="Arial Narrow" w:hAnsi="Arial Narrow"/>
      <w:color w:val="000000"/>
      <w:sz w:val="22"/>
      <w:szCs w:val="22"/>
    </w:rPr>
  </w:style>
  <w:style w:type="character" w:customStyle="1" w:styleId="1">
    <w:name w:val="Στυλ1"/>
    <w:basedOn w:val="DefaultParagraphFont"/>
    <w:uiPriority w:val="1"/>
    <w:rsid w:val="00B926D1"/>
    <w:rPr>
      <w:rFonts w:ascii="Cambria" w:hAnsi="Cambria"/>
      <w:sz w:val="20"/>
    </w:rPr>
  </w:style>
  <w:style w:type="paragraph" w:customStyle="1" w:styleId="a1">
    <w:name w:val="Πληροφορίες"/>
    <w:basedOn w:val="Normal"/>
    <w:link w:val="Char0"/>
    <w:qFormat/>
    <w:rsid w:val="0066741D"/>
    <w:pPr>
      <w:spacing w:before="360" w:after="0"/>
    </w:pPr>
    <w:rPr>
      <w:sz w:val="20"/>
      <w:szCs w:val="20"/>
    </w:rPr>
  </w:style>
  <w:style w:type="character" w:customStyle="1" w:styleId="Char0">
    <w:name w:val="Πληροφορίες Char"/>
    <w:basedOn w:val="DefaultParagraphFont"/>
    <w:link w:val="a1"/>
    <w:rsid w:val="0066741D"/>
    <w:rPr>
      <w:rFonts w:ascii="Cambria" w:hAnsi="Cambria"/>
      <w:color w:val="000000"/>
    </w:rPr>
  </w:style>
  <w:style w:type="paragraph" w:customStyle="1" w:styleId="a2">
    <w:name w:val="Έντονη γραφή"/>
    <w:basedOn w:val="Normal"/>
    <w:link w:val="Char1"/>
    <w:qFormat/>
    <w:rsid w:val="00486A3F"/>
    <w:pPr>
      <w:ind w:left="-11"/>
    </w:pPr>
    <w:rPr>
      <w:b/>
    </w:rPr>
  </w:style>
  <w:style w:type="paragraph" w:customStyle="1" w:styleId="123">
    <w:name w:val="Αρίθμηση (123)"/>
    <w:basedOn w:val="Bullets0"/>
    <w:link w:val="123Char"/>
    <w:qFormat/>
    <w:rsid w:val="00486A3F"/>
    <w:pPr>
      <w:numPr>
        <w:numId w:val="4"/>
      </w:numPr>
      <w:ind w:left="284" w:hanging="284"/>
    </w:pPr>
  </w:style>
  <w:style w:type="character" w:customStyle="1" w:styleId="Char1">
    <w:name w:val="Έντονη γραφή Char"/>
    <w:basedOn w:val="DefaultParagraphFont"/>
    <w:link w:val="a2"/>
    <w:rsid w:val="00486A3F"/>
    <w:rPr>
      <w:rFonts w:ascii="Cambria" w:hAnsi="Cambria"/>
      <w:b/>
      <w:color w:val="000000"/>
      <w:sz w:val="22"/>
      <w:szCs w:val="22"/>
    </w:rPr>
  </w:style>
  <w:style w:type="paragraph" w:customStyle="1" w:styleId="a">
    <w:name w:val="Αρίθμηση (αβγ)"/>
    <w:basedOn w:val="123"/>
    <w:link w:val="Char2"/>
    <w:qFormat/>
    <w:rsid w:val="00486A3F"/>
    <w:pPr>
      <w:numPr>
        <w:numId w:val="5"/>
      </w:numPr>
    </w:pPr>
  </w:style>
  <w:style w:type="character" w:customStyle="1" w:styleId="123Char">
    <w:name w:val="Αρίθμηση (123) Char"/>
    <w:basedOn w:val="BulletsChar"/>
    <w:link w:val="123"/>
    <w:rsid w:val="00486A3F"/>
    <w:rPr>
      <w:rFonts w:ascii="Arial Narrow" w:hAnsi="Arial Narrow"/>
      <w:color w:val="000000"/>
      <w:sz w:val="22"/>
      <w:szCs w:val="22"/>
    </w:rPr>
  </w:style>
  <w:style w:type="paragraph" w:styleId="Subtitle">
    <w:name w:val="Subtitle"/>
    <w:basedOn w:val="Normal"/>
    <w:next w:val="Normal"/>
    <w:link w:val="SubtitleChar"/>
    <w:qFormat/>
    <w:rsid w:val="00CD5A7F"/>
    <w:pPr>
      <w:spacing w:after="480"/>
      <w:jc w:val="center"/>
    </w:pPr>
    <w:rPr>
      <w:b/>
      <w:u w:val="single"/>
    </w:rPr>
  </w:style>
  <w:style w:type="character" w:customStyle="1" w:styleId="Char2">
    <w:name w:val="Αρίθμηση (αβγ) Char"/>
    <w:basedOn w:val="123Char"/>
    <w:link w:val="a"/>
    <w:rsid w:val="00486A3F"/>
    <w:rPr>
      <w:rFonts w:ascii="Arial Narrow" w:hAnsi="Arial Narrow"/>
      <w:color w:val="000000"/>
      <w:sz w:val="22"/>
      <w:szCs w:val="22"/>
    </w:rPr>
  </w:style>
  <w:style w:type="character" w:customStyle="1" w:styleId="SubtitleChar">
    <w:name w:val="Subtitle Char"/>
    <w:basedOn w:val="DefaultParagraphFont"/>
    <w:link w:val="Subtitle"/>
    <w:rsid w:val="00CD5A7F"/>
    <w:rPr>
      <w:rFonts w:ascii="Arial Narrow" w:hAnsi="Arial Narrow"/>
      <w:b/>
      <w:color w:val="000000"/>
      <w:sz w:val="22"/>
      <w:szCs w:val="22"/>
      <w:u w:val="single"/>
    </w:rPr>
  </w:style>
  <w:style w:type="paragraph" w:styleId="NoSpacing">
    <w:name w:val="No Spacing"/>
    <w:uiPriority w:val="1"/>
    <w:qFormat/>
    <w:rsid w:val="00486A3F"/>
    <w:pPr>
      <w:jc w:val="both"/>
    </w:pPr>
    <w:rPr>
      <w:rFonts w:ascii="Cambria" w:hAnsi="Cambria"/>
      <w:color w:val="000000"/>
      <w:sz w:val="22"/>
      <w:szCs w:val="22"/>
    </w:rPr>
  </w:style>
  <w:style w:type="character" w:styleId="BookTitle">
    <w:name w:val="Book Title"/>
    <w:aliases w:val="Έντονο &amp; Πλάγια"/>
    <w:basedOn w:val="DefaultParagraphFont"/>
    <w:uiPriority w:val="33"/>
    <w:qFormat/>
    <w:rsid w:val="00486A3F"/>
    <w:rPr>
      <w:b/>
      <w:bCs/>
      <w:i/>
      <w:iCs/>
      <w:spacing w:val="5"/>
    </w:rPr>
  </w:style>
  <w:style w:type="paragraph" w:customStyle="1" w:styleId="a3">
    <w:name w:val="Υπογράμμιση"/>
    <w:basedOn w:val="Normal"/>
    <w:link w:val="Char3"/>
    <w:qFormat/>
    <w:rsid w:val="00CD5A7F"/>
    <w:pPr>
      <w:spacing w:after="480"/>
      <w:jc w:val="left"/>
    </w:pPr>
    <w:rPr>
      <w:u w:val="single"/>
    </w:rPr>
  </w:style>
  <w:style w:type="character" w:customStyle="1" w:styleId="Char3">
    <w:name w:val="Υπογράμμιση Char"/>
    <w:basedOn w:val="DefaultParagraphFont"/>
    <w:link w:val="a3"/>
    <w:rsid w:val="00CD5A7F"/>
    <w:rPr>
      <w:rFonts w:ascii="Arial Narrow" w:hAnsi="Arial Narrow"/>
      <w:color w:val="000000"/>
      <w:sz w:val="22"/>
      <w:szCs w:val="22"/>
      <w:u w:val="single"/>
    </w:rPr>
  </w:style>
  <w:style w:type="paragraph" w:customStyle="1" w:styleId="myItlics">
    <w:name w:val="myItlics"/>
    <w:basedOn w:val="Normal"/>
    <w:link w:val="myItlicsChar"/>
    <w:qFormat/>
    <w:rsid w:val="0076008A"/>
    <w:pPr>
      <w:spacing w:before="160" w:after="60" w:line="240" w:lineRule="auto"/>
    </w:pPr>
    <w:rPr>
      <w:i/>
    </w:rPr>
  </w:style>
  <w:style w:type="character" w:styleId="Hyperlink">
    <w:name w:val="Hyperlink"/>
    <w:basedOn w:val="DefaultParagraphFont"/>
    <w:uiPriority w:val="99"/>
    <w:unhideWhenUsed/>
    <w:rsid w:val="0076008A"/>
    <w:rPr>
      <w:color w:val="0000FF" w:themeColor="hyperlink"/>
      <w:u w:val="single"/>
    </w:rPr>
  </w:style>
  <w:style w:type="character" w:customStyle="1" w:styleId="myItlicsChar">
    <w:name w:val="myItlics Char"/>
    <w:basedOn w:val="DefaultParagraphFont"/>
    <w:link w:val="myItlics"/>
    <w:rsid w:val="0076008A"/>
    <w:rPr>
      <w:rFonts w:ascii="Arial Narrow" w:hAnsi="Arial Narrow"/>
      <w:i/>
      <w:color w:val="000000"/>
      <w:sz w:val="22"/>
      <w:szCs w:val="22"/>
    </w:rPr>
  </w:style>
  <w:style w:type="paragraph" w:customStyle="1" w:styleId="my">
    <w:name w:val="myΥπότιτλος"/>
    <w:basedOn w:val="Normal"/>
    <w:link w:val="myChar"/>
    <w:qFormat/>
    <w:rsid w:val="00584C89"/>
    <w:pPr>
      <w:spacing w:after="480"/>
      <w:jc w:val="center"/>
    </w:pPr>
  </w:style>
  <w:style w:type="character" w:customStyle="1" w:styleId="myChar">
    <w:name w:val="myΥπότιτλος Char"/>
    <w:basedOn w:val="DefaultParagraphFont"/>
    <w:link w:val="my"/>
    <w:rsid w:val="00584C89"/>
    <w:rPr>
      <w:rFonts w:ascii="Arial Narrow" w:hAnsi="Arial Narrow"/>
      <w:color w:val="000000"/>
      <w:sz w:val="22"/>
      <w:szCs w:val="22"/>
    </w:rPr>
  </w:style>
  <w:style w:type="table" w:styleId="TableGrid">
    <w:name w:val="Table Grid"/>
    <w:basedOn w:val="TableNormal"/>
    <w:uiPriority w:val="39"/>
    <w:unhideWhenUsed/>
    <w:rsid w:val="00300782"/>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Subtitle">
    <w:name w:val="mySubtitle"/>
    <w:basedOn w:val="Title"/>
    <w:link w:val="mySubtitleChar"/>
    <w:qFormat/>
    <w:rsid w:val="00177B45"/>
    <w:pPr>
      <w:tabs>
        <w:tab w:val="clear" w:pos="993"/>
      </w:tabs>
    </w:pPr>
    <w:rPr>
      <w:sz w:val="23"/>
      <w:szCs w:val="23"/>
      <w:u w:val="single"/>
    </w:rPr>
  </w:style>
  <w:style w:type="character" w:customStyle="1" w:styleId="mySubtitleChar">
    <w:name w:val="mySubtitle Char"/>
    <w:basedOn w:val="TitleChar"/>
    <w:link w:val="mySubtitle"/>
    <w:rsid w:val="00177B45"/>
    <w:rPr>
      <w:rFonts w:ascii="Arial Narrow" w:eastAsiaTheme="majorEastAsia" w:hAnsi="Arial Narrow" w:cstheme="majorBidi"/>
      <w:b/>
      <w:spacing w:val="5"/>
      <w:kern w:val="28"/>
      <w:sz w:val="23"/>
      <w:szCs w:val="23"/>
      <w:u w:val="single"/>
    </w:rPr>
  </w:style>
  <w:style w:type="character" w:customStyle="1" w:styleId="UnresolvedMention">
    <w:name w:val="Unresolved Mention"/>
    <w:basedOn w:val="DefaultParagraphFont"/>
    <w:uiPriority w:val="99"/>
    <w:semiHidden/>
    <w:unhideWhenUsed/>
    <w:rsid w:val="00E43F72"/>
    <w:rPr>
      <w:color w:val="605E5C"/>
      <w:shd w:val="clear" w:color="auto" w:fill="E1DFDD"/>
    </w:rPr>
  </w:style>
  <w:style w:type="character" w:styleId="FollowedHyperlink">
    <w:name w:val="FollowedHyperlink"/>
    <w:basedOn w:val="DefaultParagraphFont"/>
    <w:uiPriority w:val="99"/>
    <w:semiHidden/>
    <w:unhideWhenUsed/>
    <w:rsid w:val="00CA440F"/>
    <w:rPr>
      <w:color w:val="800080" w:themeColor="followedHyperlink"/>
      <w:u w:val="single"/>
    </w:rPr>
  </w:style>
  <w:style w:type="table" w:customStyle="1" w:styleId="10">
    <w:name w:val="Πλέγμα πίνακα1"/>
    <w:basedOn w:val="TableNormal"/>
    <w:next w:val="TableGrid"/>
    <w:uiPriority w:val="39"/>
    <w:rsid w:val="004029B8"/>
    <w:rPr>
      <w:rFonts w:ascii="Calibri" w:eastAsia="Calibri" w:hAnsi="Calibri" w:cs="Arial"/>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72458">
      <w:bodyDiv w:val="1"/>
      <w:marLeft w:val="0"/>
      <w:marRight w:val="0"/>
      <w:marTop w:val="0"/>
      <w:marBottom w:val="0"/>
      <w:divBdr>
        <w:top w:val="none" w:sz="0" w:space="0" w:color="auto"/>
        <w:left w:val="none" w:sz="0" w:space="0" w:color="auto"/>
        <w:bottom w:val="none" w:sz="0" w:space="0" w:color="auto"/>
        <w:right w:val="none" w:sz="0" w:space="0" w:color="auto"/>
      </w:divBdr>
      <w:divsChild>
        <w:div w:id="2081098813">
          <w:marLeft w:val="0"/>
          <w:marRight w:val="0"/>
          <w:marTop w:val="180"/>
          <w:marBottom w:val="240"/>
          <w:divBdr>
            <w:top w:val="none" w:sz="0" w:space="0" w:color="auto"/>
            <w:left w:val="none" w:sz="0" w:space="0" w:color="auto"/>
            <w:bottom w:val="none" w:sz="0" w:space="0" w:color="auto"/>
            <w:right w:val="none" w:sz="0" w:space="0" w:color="auto"/>
          </w:divBdr>
        </w:div>
        <w:div w:id="514657244">
          <w:marLeft w:val="0"/>
          <w:marRight w:val="0"/>
          <w:marTop w:val="180"/>
          <w:marBottom w:val="240"/>
          <w:divBdr>
            <w:top w:val="none" w:sz="0" w:space="0" w:color="auto"/>
            <w:left w:val="none" w:sz="0" w:space="0" w:color="auto"/>
            <w:bottom w:val="none" w:sz="0" w:space="0" w:color="auto"/>
            <w:right w:val="none" w:sz="0" w:space="0" w:color="auto"/>
          </w:divBdr>
        </w:div>
      </w:divsChild>
    </w:div>
    <w:div w:id="673146772">
      <w:bodyDiv w:val="1"/>
      <w:marLeft w:val="0"/>
      <w:marRight w:val="0"/>
      <w:marTop w:val="0"/>
      <w:marBottom w:val="0"/>
      <w:divBdr>
        <w:top w:val="none" w:sz="0" w:space="0" w:color="auto"/>
        <w:left w:val="none" w:sz="0" w:space="0" w:color="auto"/>
        <w:bottom w:val="none" w:sz="0" w:space="0" w:color="auto"/>
        <w:right w:val="none" w:sz="0" w:space="0" w:color="auto"/>
      </w:divBdr>
    </w:div>
    <w:div w:id="1251767495">
      <w:bodyDiv w:val="1"/>
      <w:marLeft w:val="0"/>
      <w:marRight w:val="0"/>
      <w:marTop w:val="0"/>
      <w:marBottom w:val="0"/>
      <w:divBdr>
        <w:top w:val="none" w:sz="0" w:space="0" w:color="auto"/>
        <w:left w:val="none" w:sz="0" w:space="0" w:color="auto"/>
        <w:bottom w:val="none" w:sz="0" w:space="0" w:color="auto"/>
        <w:right w:val="none" w:sz="0" w:space="0" w:color="auto"/>
      </w:divBdr>
      <w:divsChild>
        <w:div w:id="1871843718">
          <w:marLeft w:val="0"/>
          <w:marRight w:val="0"/>
          <w:marTop w:val="180"/>
          <w:marBottom w:val="240"/>
          <w:divBdr>
            <w:top w:val="none" w:sz="0" w:space="0" w:color="auto"/>
            <w:left w:val="none" w:sz="0" w:space="0" w:color="auto"/>
            <w:bottom w:val="none" w:sz="0" w:space="0" w:color="auto"/>
            <w:right w:val="none" w:sz="0" w:space="0" w:color="auto"/>
          </w:divBdr>
        </w:div>
        <w:div w:id="1118375961">
          <w:marLeft w:val="0"/>
          <w:marRight w:val="0"/>
          <w:marTop w:val="180"/>
          <w:marBottom w:val="240"/>
          <w:divBdr>
            <w:top w:val="none" w:sz="0" w:space="0" w:color="auto"/>
            <w:left w:val="none" w:sz="0" w:space="0" w:color="auto"/>
            <w:bottom w:val="none" w:sz="0" w:space="0" w:color="auto"/>
            <w:right w:val="none" w:sz="0" w:space="0" w:color="auto"/>
          </w:divBdr>
        </w:div>
        <w:div w:id="624235907">
          <w:marLeft w:val="0"/>
          <w:marRight w:val="0"/>
          <w:marTop w:val="180"/>
          <w:marBottom w:val="240"/>
          <w:divBdr>
            <w:top w:val="none" w:sz="0" w:space="0" w:color="auto"/>
            <w:left w:val="none" w:sz="0" w:space="0" w:color="auto"/>
            <w:bottom w:val="none" w:sz="0" w:space="0" w:color="auto"/>
            <w:right w:val="none" w:sz="0" w:space="0" w:color="auto"/>
          </w:divBdr>
        </w:div>
      </w:divsChild>
    </w:div>
    <w:div w:id="1502237781">
      <w:bodyDiv w:val="1"/>
      <w:marLeft w:val="0"/>
      <w:marRight w:val="0"/>
      <w:marTop w:val="0"/>
      <w:marBottom w:val="0"/>
      <w:divBdr>
        <w:top w:val="none" w:sz="0" w:space="0" w:color="auto"/>
        <w:left w:val="none" w:sz="0" w:space="0" w:color="auto"/>
        <w:bottom w:val="none" w:sz="0" w:space="0" w:color="auto"/>
        <w:right w:val="none" w:sz="0" w:space="0" w:color="auto"/>
      </w:divBdr>
    </w:div>
    <w:div w:id="1662587074">
      <w:bodyDiv w:val="1"/>
      <w:marLeft w:val="0"/>
      <w:marRight w:val="0"/>
      <w:marTop w:val="0"/>
      <w:marBottom w:val="0"/>
      <w:divBdr>
        <w:top w:val="none" w:sz="0" w:space="0" w:color="auto"/>
        <w:left w:val="none" w:sz="0" w:space="0" w:color="auto"/>
        <w:bottom w:val="none" w:sz="0" w:space="0" w:color="auto"/>
        <w:right w:val="none" w:sz="0" w:space="0" w:color="auto"/>
      </w:divBdr>
      <w:divsChild>
        <w:div w:id="1624341407">
          <w:marLeft w:val="0"/>
          <w:marRight w:val="0"/>
          <w:marTop w:val="180"/>
          <w:marBottom w:val="240"/>
          <w:divBdr>
            <w:top w:val="none" w:sz="0" w:space="0" w:color="auto"/>
            <w:left w:val="none" w:sz="0" w:space="0" w:color="auto"/>
            <w:bottom w:val="none" w:sz="0" w:space="0" w:color="auto"/>
            <w:right w:val="none" w:sz="0" w:space="0" w:color="auto"/>
          </w:divBdr>
        </w:div>
        <w:div w:id="1078090239">
          <w:marLeft w:val="0"/>
          <w:marRight w:val="0"/>
          <w:marTop w:val="180"/>
          <w:marBottom w:val="240"/>
          <w:divBdr>
            <w:top w:val="none" w:sz="0" w:space="0" w:color="auto"/>
            <w:left w:val="none" w:sz="0" w:space="0" w:color="auto"/>
            <w:bottom w:val="none" w:sz="0" w:space="0" w:color="auto"/>
            <w:right w:val="none" w:sz="0" w:space="0" w:color="auto"/>
          </w:divBdr>
        </w:div>
        <w:div w:id="615451738">
          <w:marLeft w:val="0"/>
          <w:marRight w:val="0"/>
          <w:marTop w:val="180"/>
          <w:marBottom w:val="240"/>
          <w:divBdr>
            <w:top w:val="none" w:sz="0" w:space="0" w:color="auto"/>
            <w:left w:val="none" w:sz="0" w:space="0" w:color="auto"/>
            <w:bottom w:val="none" w:sz="0" w:space="0" w:color="auto"/>
            <w:right w:val="none" w:sz="0" w:space="0" w:color="auto"/>
          </w:divBdr>
        </w:div>
      </w:divsChild>
    </w:div>
    <w:div w:id="1778404076">
      <w:bodyDiv w:val="1"/>
      <w:marLeft w:val="0"/>
      <w:marRight w:val="0"/>
      <w:marTop w:val="0"/>
      <w:marBottom w:val="0"/>
      <w:divBdr>
        <w:top w:val="none" w:sz="0" w:space="0" w:color="auto"/>
        <w:left w:val="none" w:sz="0" w:space="0" w:color="auto"/>
        <w:bottom w:val="none" w:sz="0" w:space="0" w:color="auto"/>
        <w:right w:val="none" w:sz="0" w:space="0" w:color="auto"/>
      </w:divBdr>
      <w:divsChild>
        <w:div w:id="1866484181">
          <w:marLeft w:val="0"/>
          <w:marRight w:val="0"/>
          <w:marTop w:val="180"/>
          <w:marBottom w:val="240"/>
          <w:divBdr>
            <w:top w:val="none" w:sz="0" w:space="0" w:color="auto"/>
            <w:left w:val="none" w:sz="0" w:space="0" w:color="auto"/>
            <w:bottom w:val="none" w:sz="0" w:space="0" w:color="auto"/>
            <w:right w:val="none" w:sz="0" w:space="0" w:color="auto"/>
          </w:divBdr>
        </w:div>
        <w:div w:id="220022400">
          <w:marLeft w:val="0"/>
          <w:marRight w:val="0"/>
          <w:marTop w:val="180"/>
          <w:marBottom w:val="240"/>
          <w:divBdr>
            <w:top w:val="none" w:sz="0" w:space="0" w:color="auto"/>
            <w:left w:val="none" w:sz="0" w:space="0" w:color="auto"/>
            <w:bottom w:val="none" w:sz="0" w:space="0" w:color="auto"/>
            <w:right w:val="none" w:sz="0" w:space="0" w:color="auto"/>
          </w:divBdr>
        </w:div>
        <w:div w:id="959579222">
          <w:marLeft w:val="0"/>
          <w:marRight w:val="0"/>
          <w:marTop w:val="180"/>
          <w:marBottom w:val="240"/>
          <w:divBdr>
            <w:top w:val="none" w:sz="0" w:space="0" w:color="auto"/>
            <w:left w:val="none" w:sz="0" w:space="0" w:color="auto"/>
            <w:bottom w:val="none" w:sz="0" w:space="0" w:color="auto"/>
            <w:right w:val="none" w:sz="0" w:space="0" w:color="auto"/>
          </w:divBdr>
        </w:div>
      </w:divsChild>
    </w:div>
    <w:div w:id="1922981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c.europa.eu/regional_policy/whats-new/newsroom/05-05-2026-european-commission-launches-landmark-right-to-stay-strategy_en" TargetMode="Externa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hyperlink" Target="https://ec.europa.eu/regional_policy/information-sources/legislation-and-guidance/better-regulation/29-september-2026_en?etrans=el"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esamea.gr/"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katsani\AppData\Roaming\Microsoft\Templates\&#916;&#932;-20190110.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4C5D54D70D474E56A7D141835C893293"/>
        <w:category>
          <w:name w:val="Γενικά"/>
          <w:gallery w:val="placeholder"/>
        </w:category>
        <w:types>
          <w:type w:val="bbPlcHdr"/>
        </w:types>
        <w:behaviors>
          <w:behavior w:val="content"/>
        </w:behaviors>
        <w:guid w:val="{5E0BCDC2-EBC3-427E-BC41-A1DDEE5BEADE}"/>
      </w:docPartPr>
      <w:docPartBody>
        <w:p w:rsidR="00D31945" w:rsidRDefault="00687F84">
          <w:pPr>
            <w:pStyle w:val="4C5D54D70D474E56A7D141835C893293"/>
          </w:pPr>
          <w:r w:rsidRPr="004E58EE">
            <w:rPr>
              <w:rStyle w:val="PlaceholderText"/>
            </w:rPr>
            <w:t>Κάντε κλικ ή πατήστε εδώ για να εισαγάγετε κείμενο.</w:t>
          </w:r>
        </w:p>
      </w:docPartBody>
    </w:docPart>
    <w:docPart>
      <w:docPartPr>
        <w:name w:val="8C284C71624345D8A98C32879697E29B"/>
        <w:category>
          <w:name w:val="Γενικά"/>
          <w:gallery w:val="placeholder"/>
        </w:category>
        <w:types>
          <w:type w:val="bbPlcHdr"/>
        </w:types>
        <w:behaviors>
          <w:behavior w:val="content"/>
        </w:behaviors>
        <w:guid w:val="{0698F947-5821-4EDC-9953-07E24FAEABD4}"/>
      </w:docPartPr>
      <w:docPartBody>
        <w:p w:rsidR="00D31945" w:rsidRDefault="00687F84">
          <w:pPr>
            <w:pStyle w:val="8C284C71624345D8A98C32879697E29B"/>
          </w:pPr>
          <w:r>
            <w:rPr>
              <w:rStyle w:val="PlaceholderText"/>
            </w:rPr>
            <w:t>Πόλη</w:t>
          </w:r>
          <w:r w:rsidRPr="0080787B">
            <w:rPr>
              <w:rStyle w:val="PlaceholderText"/>
            </w:rPr>
            <w:t>.</w:t>
          </w:r>
        </w:p>
      </w:docPartBody>
    </w:docPart>
    <w:docPart>
      <w:docPartPr>
        <w:name w:val="9867A9E5C0524AD99D5E95D20559083B"/>
        <w:category>
          <w:name w:val="Γενικά"/>
          <w:gallery w:val="placeholder"/>
        </w:category>
        <w:types>
          <w:type w:val="bbPlcHdr"/>
        </w:types>
        <w:behaviors>
          <w:behavior w:val="content"/>
        </w:behaviors>
        <w:guid w:val="{40AC4593-83E5-4A08-AF6E-BCB97966F459}"/>
      </w:docPartPr>
      <w:docPartBody>
        <w:p w:rsidR="00D31945" w:rsidRDefault="00687F84">
          <w:pPr>
            <w:pStyle w:val="9867A9E5C0524AD99D5E95D20559083B"/>
          </w:pPr>
          <w:r w:rsidRPr="0076008A">
            <w:rPr>
              <w:rStyle w:val="PlaceholderText"/>
              <w:color w:val="0070C0"/>
            </w:rPr>
            <w:t>00.00.201</w:t>
          </w:r>
          <w:r>
            <w:rPr>
              <w:rStyle w:val="PlaceholderText"/>
              <w:color w:val="0070C0"/>
            </w:rPr>
            <w:t>9</w:t>
          </w:r>
        </w:p>
      </w:docPartBody>
    </w:docPart>
    <w:docPart>
      <w:docPartPr>
        <w:name w:val="03C6145F692A47939E864B3FAE3A6859"/>
        <w:category>
          <w:name w:val="Γενικά"/>
          <w:gallery w:val="placeholder"/>
        </w:category>
        <w:types>
          <w:type w:val="bbPlcHdr"/>
        </w:types>
        <w:behaviors>
          <w:behavior w:val="content"/>
        </w:behaviors>
        <w:guid w:val="{1E4E1551-075D-4EB7-AD61-CF62DFAEC5A3}"/>
      </w:docPartPr>
      <w:docPartBody>
        <w:p w:rsidR="00D31945" w:rsidRDefault="00687F84">
          <w:pPr>
            <w:pStyle w:val="03C6145F692A47939E864B3FAE3A6859"/>
          </w:pPr>
          <w:r w:rsidRPr="0076008A">
            <w:rPr>
              <w:rStyle w:val="PlaceholderText"/>
              <w:color w:val="0070C0"/>
            </w:rPr>
            <w:t>0001</w:t>
          </w:r>
        </w:p>
      </w:docPartBody>
    </w:docPart>
    <w:docPart>
      <w:docPartPr>
        <w:name w:val="2843335694094664BFE4C3EAE5FC6B3E"/>
        <w:category>
          <w:name w:val="Γενικά"/>
          <w:gallery w:val="placeholder"/>
        </w:category>
        <w:types>
          <w:type w:val="bbPlcHdr"/>
        </w:types>
        <w:behaviors>
          <w:behavior w:val="content"/>
        </w:behaviors>
        <w:guid w:val="{9870D1C0-0139-4935-91F4-E2EDFA619949}"/>
      </w:docPartPr>
      <w:docPartBody>
        <w:p w:rsidR="00D31945" w:rsidRDefault="00687F84">
          <w:pPr>
            <w:pStyle w:val="2843335694094664BFE4C3EAE5FC6B3E"/>
          </w:pPr>
          <w:r w:rsidRPr="001321CA">
            <w:rPr>
              <w:rStyle w:val="Char"/>
              <w:rFonts w:eastAsiaTheme="minorEastAsia"/>
              <w:color w:val="0070C0"/>
            </w:rPr>
            <w:t>Κάντε κλικ εδώ για να εισαγάγετε υπότιτλο ή διαγράψτε το στοιχείο.</w:t>
          </w:r>
        </w:p>
      </w:docPartBody>
    </w:docPart>
    <w:docPart>
      <w:docPartPr>
        <w:name w:val="38B3AF1646ED4C66B103A3C58E5F8596"/>
        <w:category>
          <w:name w:val="Γενικά"/>
          <w:gallery w:val="placeholder"/>
        </w:category>
        <w:types>
          <w:type w:val="bbPlcHdr"/>
        </w:types>
        <w:behaviors>
          <w:behavior w:val="content"/>
        </w:behaviors>
        <w:guid w:val="{70023395-A529-490E-BA72-93F39320DE51}"/>
      </w:docPartPr>
      <w:docPartBody>
        <w:p w:rsidR="00D31945" w:rsidRDefault="00687F84">
          <w:pPr>
            <w:pStyle w:val="38B3AF1646ED4C66B103A3C58E5F8596"/>
          </w:pPr>
          <w:r w:rsidRPr="008B4469">
            <w:rPr>
              <w:rStyle w:val="PlaceholderText"/>
              <w:color w:val="0070C0"/>
            </w:rPr>
            <w:t>Κάντε κλικ για να εισαγάγετε τίτλο.</w:t>
          </w:r>
        </w:p>
      </w:docPartBody>
    </w:docPart>
    <w:docPart>
      <w:docPartPr>
        <w:name w:val="EED56959E1BE415DBC8DB03406A627B8"/>
        <w:category>
          <w:name w:val="Γενικά"/>
          <w:gallery w:val="placeholder"/>
        </w:category>
        <w:types>
          <w:type w:val="bbPlcHdr"/>
        </w:types>
        <w:behaviors>
          <w:behavior w:val="content"/>
        </w:behaviors>
        <w:guid w:val="{8C92F0DF-AD93-4D2E-8ABD-EB351A8E872D}"/>
      </w:docPartPr>
      <w:docPartBody>
        <w:p w:rsidR="00D31945" w:rsidRDefault="00687F84">
          <w:pPr>
            <w:pStyle w:val="EED56959E1BE415DBC8DB03406A627B8"/>
          </w:pPr>
          <w:r w:rsidRPr="00374074">
            <w:rPr>
              <w:rStyle w:val="PlaceholderText"/>
              <w:color w:val="0070C0"/>
            </w:rPr>
            <w:t>Κάντε κλικ εδώ για να εισαγάγετε το σώμα του εγγράφου.</w:t>
          </w:r>
        </w:p>
      </w:docPartBody>
    </w:docPart>
    <w:docPart>
      <w:docPartPr>
        <w:name w:val="6B276B4181654CBD8D0042BCAE107BEE"/>
        <w:category>
          <w:name w:val="Γενικά"/>
          <w:gallery w:val="placeholder"/>
        </w:category>
        <w:types>
          <w:type w:val="bbPlcHdr"/>
        </w:types>
        <w:behaviors>
          <w:behavior w:val="content"/>
        </w:behaviors>
        <w:guid w:val="{5F3312FF-C4F1-44E9-A721-6365B5DED1CF}"/>
      </w:docPartPr>
      <w:docPartBody>
        <w:p w:rsidR="00D31945" w:rsidRDefault="00687F84">
          <w:pPr>
            <w:pStyle w:val="6B276B4181654CBD8D0042BCAE107BEE"/>
          </w:pPr>
          <w:r w:rsidRPr="004E58EE">
            <w:rPr>
              <w:rStyle w:val="PlaceholderText"/>
            </w:rPr>
            <w:t>Κάντε κλικ ή πατήστε εδώ για να εισαγάγετε κείμενο.</w:t>
          </w:r>
        </w:p>
      </w:docPartBody>
    </w:docPart>
    <w:docPart>
      <w:docPartPr>
        <w:name w:val="ED9D0408DF8D4E43AA244A5AABA3D3B9"/>
        <w:category>
          <w:name w:val="Γενικά"/>
          <w:gallery w:val="placeholder"/>
        </w:category>
        <w:types>
          <w:type w:val="bbPlcHdr"/>
        </w:types>
        <w:behaviors>
          <w:behavior w:val="content"/>
        </w:behaviors>
        <w:guid w:val="{B5A4233B-F9B7-4E6B-A862-7C72F4E24C6E}"/>
      </w:docPartPr>
      <w:docPartBody>
        <w:p w:rsidR="00D31945" w:rsidRDefault="00687F84">
          <w:pPr>
            <w:pStyle w:val="ED9D0408DF8D4E43AA244A5AABA3D3B9"/>
          </w:pPr>
          <w:r w:rsidRPr="004E58EE">
            <w:rPr>
              <w:rStyle w:val="PlaceholderText"/>
            </w:rPr>
            <w:t>Κάντε κλικ ή πατήστε εδώ για να εισαγάγετε κείμενο.</w:t>
          </w:r>
        </w:p>
      </w:docPartBody>
    </w:docPart>
    <w:docPart>
      <w:docPartPr>
        <w:name w:val="DefaultPlaceholder_-1854013440"/>
        <w:category>
          <w:name w:val="General"/>
          <w:gallery w:val="placeholder"/>
        </w:category>
        <w:types>
          <w:type w:val="bbPlcHdr"/>
        </w:types>
        <w:behaviors>
          <w:behavior w:val="content"/>
        </w:behaviors>
        <w:guid w:val="{2B520C8E-31D2-44F6-9AF0-BE44659D0501}"/>
      </w:docPartPr>
      <w:docPartBody>
        <w:p w:rsidR="004B71BD" w:rsidRDefault="00F317BA">
          <w:r w:rsidRPr="002A280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 w:name="Arial Narrow">
    <w:panose1 w:val="020B0606020202030204"/>
    <w:charset w:val="A1"/>
    <w:family w:val="swiss"/>
    <w:pitch w:val="variable"/>
    <w:sig w:usb0="00000287" w:usb1="00000800" w:usb2="00000000" w:usb3="00000000" w:csb0="0000009F" w:csb1="00000000"/>
  </w:font>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alibri Light">
    <w:panose1 w:val="020F0302020204030204"/>
    <w:charset w:val="A1"/>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7F84"/>
    <w:rsid w:val="00007521"/>
    <w:rsid w:val="00014AF7"/>
    <w:rsid w:val="00036166"/>
    <w:rsid w:val="0007614A"/>
    <w:rsid w:val="00084E4D"/>
    <w:rsid w:val="000922E6"/>
    <w:rsid w:val="000A0DDF"/>
    <w:rsid w:val="000C33CE"/>
    <w:rsid w:val="000C54BA"/>
    <w:rsid w:val="000E499A"/>
    <w:rsid w:val="00112109"/>
    <w:rsid w:val="0011469E"/>
    <w:rsid w:val="00123BDE"/>
    <w:rsid w:val="0015573E"/>
    <w:rsid w:val="001B10E8"/>
    <w:rsid w:val="001E4D08"/>
    <w:rsid w:val="001E6C78"/>
    <w:rsid w:val="0020150E"/>
    <w:rsid w:val="002057CF"/>
    <w:rsid w:val="0022005F"/>
    <w:rsid w:val="00235A8B"/>
    <w:rsid w:val="0023740F"/>
    <w:rsid w:val="002406E0"/>
    <w:rsid w:val="00243D7E"/>
    <w:rsid w:val="002602F1"/>
    <w:rsid w:val="0027233B"/>
    <w:rsid w:val="00280D65"/>
    <w:rsid w:val="00293B11"/>
    <w:rsid w:val="00297E5F"/>
    <w:rsid w:val="002A1FF1"/>
    <w:rsid w:val="002A3CAA"/>
    <w:rsid w:val="002A7333"/>
    <w:rsid w:val="002B512C"/>
    <w:rsid w:val="002F45FB"/>
    <w:rsid w:val="0034726D"/>
    <w:rsid w:val="0039376D"/>
    <w:rsid w:val="00394914"/>
    <w:rsid w:val="00474643"/>
    <w:rsid w:val="004803A1"/>
    <w:rsid w:val="004B71BD"/>
    <w:rsid w:val="004C59C2"/>
    <w:rsid w:val="004D1518"/>
    <w:rsid w:val="004D24F1"/>
    <w:rsid w:val="004D5DB6"/>
    <w:rsid w:val="004F1AA0"/>
    <w:rsid w:val="004F33D9"/>
    <w:rsid w:val="005015C2"/>
    <w:rsid w:val="00512867"/>
    <w:rsid w:val="00523FD3"/>
    <w:rsid w:val="005332D1"/>
    <w:rsid w:val="005351C3"/>
    <w:rsid w:val="00565048"/>
    <w:rsid w:val="00576590"/>
    <w:rsid w:val="005A229C"/>
    <w:rsid w:val="005A5981"/>
    <w:rsid w:val="005B5415"/>
    <w:rsid w:val="005B71F3"/>
    <w:rsid w:val="005C34D6"/>
    <w:rsid w:val="005D1B8F"/>
    <w:rsid w:val="005D33EE"/>
    <w:rsid w:val="005E1DE4"/>
    <w:rsid w:val="005E7713"/>
    <w:rsid w:val="005F2E43"/>
    <w:rsid w:val="005F7255"/>
    <w:rsid w:val="00624676"/>
    <w:rsid w:val="006247F1"/>
    <w:rsid w:val="006371BD"/>
    <w:rsid w:val="006700D6"/>
    <w:rsid w:val="006773AC"/>
    <w:rsid w:val="00680880"/>
    <w:rsid w:val="00687F84"/>
    <w:rsid w:val="006D5F30"/>
    <w:rsid w:val="006E02D2"/>
    <w:rsid w:val="00721A44"/>
    <w:rsid w:val="007633BB"/>
    <w:rsid w:val="00764CEE"/>
    <w:rsid w:val="00784219"/>
    <w:rsid w:val="0078623D"/>
    <w:rsid w:val="007A5F66"/>
    <w:rsid w:val="007B2A29"/>
    <w:rsid w:val="007E68A8"/>
    <w:rsid w:val="007E72FA"/>
    <w:rsid w:val="00805655"/>
    <w:rsid w:val="008066E1"/>
    <w:rsid w:val="00811EB9"/>
    <w:rsid w:val="008309F4"/>
    <w:rsid w:val="00845DF1"/>
    <w:rsid w:val="0084662F"/>
    <w:rsid w:val="008841E4"/>
    <w:rsid w:val="0089529E"/>
    <w:rsid w:val="008C7782"/>
    <w:rsid w:val="008D3DD1"/>
    <w:rsid w:val="008D6691"/>
    <w:rsid w:val="008E683D"/>
    <w:rsid w:val="008F29E7"/>
    <w:rsid w:val="008F496F"/>
    <w:rsid w:val="009274BF"/>
    <w:rsid w:val="0093298F"/>
    <w:rsid w:val="009679A1"/>
    <w:rsid w:val="009C7C09"/>
    <w:rsid w:val="009F388D"/>
    <w:rsid w:val="00A03DCE"/>
    <w:rsid w:val="00A13A66"/>
    <w:rsid w:val="00A173A4"/>
    <w:rsid w:val="00A3326E"/>
    <w:rsid w:val="00A408D9"/>
    <w:rsid w:val="00A51A75"/>
    <w:rsid w:val="00A75452"/>
    <w:rsid w:val="00AC0CBD"/>
    <w:rsid w:val="00AC5D13"/>
    <w:rsid w:val="00AC6CD1"/>
    <w:rsid w:val="00AD5A3A"/>
    <w:rsid w:val="00AE1F4C"/>
    <w:rsid w:val="00AE4FAC"/>
    <w:rsid w:val="00AE7434"/>
    <w:rsid w:val="00B14C50"/>
    <w:rsid w:val="00B20CBE"/>
    <w:rsid w:val="00B24FB7"/>
    <w:rsid w:val="00B302C5"/>
    <w:rsid w:val="00B46BF3"/>
    <w:rsid w:val="00B51F7B"/>
    <w:rsid w:val="00BA118C"/>
    <w:rsid w:val="00BC3F6E"/>
    <w:rsid w:val="00C02DED"/>
    <w:rsid w:val="00C33EB2"/>
    <w:rsid w:val="00C41655"/>
    <w:rsid w:val="00C4467A"/>
    <w:rsid w:val="00CB06AB"/>
    <w:rsid w:val="00CB30AC"/>
    <w:rsid w:val="00CB4C91"/>
    <w:rsid w:val="00CC2262"/>
    <w:rsid w:val="00CC4077"/>
    <w:rsid w:val="00CC633B"/>
    <w:rsid w:val="00CD4D59"/>
    <w:rsid w:val="00D123D7"/>
    <w:rsid w:val="00D31945"/>
    <w:rsid w:val="00D3555C"/>
    <w:rsid w:val="00D442B2"/>
    <w:rsid w:val="00D6502C"/>
    <w:rsid w:val="00DA1496"/>
    <w:rsid w:val="00DA599A"/>
    <w:rsid w:val="00DF3DA0"/>
    <w:rsid w:val="00E26737"/>
    <w:rsid w:val="00E53F68"/>
    <w:rsid w:val="00E6450B"/>
    <w:rsid w:val="00E71FEF"/>
    <w:rsid w:val="00E92067"/>
    <w:rsid w:val="00EA234A"/>
    <w:rsid w:val="00EB51C8"/>
    <w:rsid w:val="00ED11EA"/>
    <w:rsid w:val="00F00A57"/>
    <w:rsid w:val="00F0149D"/>
    <w:rsid w:val="00F22D0D"/>
    <w:rsid w:val="00F25CA7"/>
    <w:rsid w:val="00F317BA"/>
    <w:rsid w:val="00F51CE4"/>
    <w:rsid w:val="00F57704"/>
    <w:rsid w:val="00F616D6"/>
    <w:rsid w:val="00F73908"/>
    <w:rsid w:val="00F9799B"/>
    <w:rsid w:val="00FA7C1A"/>
    <w:rsid w:val="00FB6B35"/>
    <w:rsid w:val="00FC7B40"/>
    <w:rsid w:val="00FD3BE7"/>
    <w:rsid w:val="00FF3603"/>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l-GR" w:eastAsia="el-G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317BA"/>
    <w:rPr>
      <w:color w:val="808080"/>
    </w:rPr>
  </w:style>
  <w:style w:type="paragraph" w:customStyle="1" w:styleId="4C5D54D70D474E56A7D141835C893293">
    <w:name w:val="4C5D54D70D474E56A7D141835C893293"/>
  </w:style>
  <w:style w:type="paragraph" w:customStyle="1" w:styleId="8C284C71624345D8A98C32879697E29B">
    <w:name w:val="8C284C71624345D8A98C32879697E29B"/>
  </w:style>
  <w:style w:type="paragraph" w:customStyle="1" w:styleId="9867A9E5C0524AD99D5E95D20559083B">
    <w:name w:val="9867A9E5C0524AD99D5E95D20559083B"/>
  </w:style>
  <w:style w:type="paragraph" w:customStyle="1" w:styleId="03C6145F692A47939E864B3FAE3A6859">
    <w:name w:val="03C6145F692A47939E864B3FAE3A6859"/>
  </w:style>
  <w:style w:type="paragraph" w:customStyle="1" w:styleId="a">
    <w:name w:val="Έντονο &amp; Υπογράμμιση"/>
    <w:basedOn w:val="Normal"/>
    <w:next w:val="Normal"/>
    <w:link w:val="Char"/>
    <w:qFormat/>
    <w:pPr>
      <w:spacing w:before="120" w:after="120" w:line="276" w:lineRule="auto"/>
      <w:jc w:val="both"/>
    </w:pPr>
    <w:rPr>
      <w:rFonts w:ascii="Arial Narrow" w:eastAsia="Times New Roman" w:hAnsi="Arial Narrow" w:cs="Times New Roman"/>
      <w:b/>
      <w:color w:val="000000"/>
      <w:u w:val="single"/>
      <w:lang w:eastAsia="en-US"/>
    </w:rPr>
  </w:style>
  <w:style w:type="character" w:customStyle="1" w:styleId="Char">
    <w:name w:val="Έντονο &amp; Υπογράμμιση Char"/>
    <w:basedOn w:val="DefaultParagraphFont"/>
    <w:link w:val="a"/>
    <w:rPr>
      <w:rFonts w:ascii="Arial Narrow" w:eastAsia="Times New Roman" w:hAnsi="Arial Narrow" w:cs="Times New Roman"/>
      <w:b/>
      <w:color w:val="000000"/>
      <w:u w:val="single"/>
      <w:lang w:eastAsia="en-US"/>
    </w:rPr>
  </w:style>
  <w:style w:type="paragraph" w:customStyle="1" w:styleId="2843335694094664BFE4C3EAE5FC6B3E">
    <w:name w:val="2843335694094664BFE4C3EAE5FC6B3E"/>
  </w:style>
  <w:style w:type="paragraph" w:customStyle="1" w:styleId="38B3AF1646ED4C66B103A3C58E5F8596">
    <w:name w:val="38B3AF1646ED4C66B103A3C58E5F8596"/>
  </w:style>
  <w:style w:type="paragraph" w:customStyle="1" w:styleId="EED56959E1BE415DBC8DB03406A627B8">
    <w:name w:val="EED56959E1BE415DBC8DB03406A627B8"/>
  </w:style>
  <w:style w:type="paragraph" w:customStyle="1" w:styleId="6B276B4181654CBD8D0042BCAE107BEE">
    <w:name w:val="6B276B4181654CBD8D0042BCAE107BEE"/>
  </w:style>
  <w:style w:type="paragraph" w:customStyle="1" w:styleId="ED9D0408DF8D4E43AA244A5AABA3D3B9">
    <w:name w:val="ED9D0408DF8D4E43AA244A5AABA3D3B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D59745F0-9F45-48ED-B989-92333EF173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ΔΤ-20190110.dotx</Template>
  <TotalTime>1318</TotalTime>
  <Pages>3</Pages>
  <Words>1232</Words>
  <Characters>6658</Characters>
  <Application>Microsoft Office Word</Application>
  <DocSecurity>0</DocSecurity>
  <Lines>55</Lines>
  <Paragraphs>15</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Ειστολόχαρτο</vt:lpstr>
      <vt:lpstr>Ειστολόχαρτο</vt:lpstr>
    </vt:vector>
  </TitlesOfParts>
  <Company>Εθνική Συνομοσπονδία Ατόμων με Αναπηρία (ΕΣΑμεΑ)</Company>
  <LinksUpToDate>false</LinksUpToDate>
  <CharactersWithSpaces>7875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Ειστολόχαρτο</dc:title>
  <dc:subject>Δελτίο Τύπου</dc:subject>
  <dc:creator>xsamara</dc:creator>
  <cp:lastModifiedBy>tania</cp:lastModifiedBy>
  <cp:revision>7</cp:revision>
  <cp:lastPrinted>2017-05-26T15:11:00Z</cp:lastPrinted>
  <dcterms:created xsi:type="dcterms:W3CDTF">2026-09-29T08:06:00Z</dcterms:created>
  <dcterms:modified xsi:type="dcterms:W3CDTF">2026-09-30T06:04:00Z</dcterms:modified>
  <cp:contentStatus/>
  <dc:language>Ελληνικά</dc:language>
  <cp:version>am-20180624</cp:version>
</cp:coreProperties>
</file>