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3CEA6A77"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29T00:00:00Z">
                    <w:dateFormat w:val="dd.MM.yyyy"/>
                    <w:lid w:val="el-GR"/>
                    <w:storeMappedDataAs w:val="dateTime"/>
                    <w:calendar w:val="gregorian"/>
                  </w:date>
                </w:sdtPr>
                <w:sdtContent>
                  <w:r w:rsidR="00CD3686">
                    <w:t>29.10.2026</w:t>
                  </w:r>
                </w:sdtContent>
              </w:sdt>
            </w:sdtContent>
          </w:sdt>
        </w:sdtContent>
      </w:sdt>
    </w:p>
    <w:p w14:paraId="41EA2CD5" w14:textId="3FB254F5"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BC65C5">
            <w:t>1264</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57FCE91F"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CD3686">
                <w:rPr>
                  <w:rStyle w:val="Char2"/>
                  <w:b/>
                  <w:u w:val="none"/>
                </w:rPr>
                <w:t>Προβλήματα στη μοναδική δημόσια δομή αποκατάστασης στην Ηλεία</w:t>
              </w:r>
              <w:r w:rsidR="008E2812">
                <w:rPr>
                  <w:rStyle w:val="Char2"/>
                  <w:b/>
                  <w:u w:val="none"/>
                </w:rPr>
                <w:t xml:space="preserve">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4AC201C9" w14:textId="675DDDE6" w:rsidR="00CD3686" w:rsidRPr="00CD3686" w:rsidRDefault="00CD3686" w:rsidP="00CD3686">
          <w:r>
            <w:t xml:space="preserve">Τη διαμαρτυρία της </w:t>
          </w:r>
          <w:r w:rsidRPr="00CD3686">
            <w:t>Περιφερειακή</w:t>
          </w:r>
          <w:r>
            <w:t>ς</w:t>
          </w:r>
          <w:r w:rsidRPr="00CD3686">
            <w:t xml:space="preserve"> Ομοσπονδία</w:t>
          </w:r>
          <w:r>
            <w:t>ς</w:t>
          </w:r>
          <w:r w:rsidRPr="00CD3686">
            <w:t xml:space="preserve"> Ατόμων με Αναπηρία Δυτικής Ελλάδας και Νοτίων Ιονίων Νήσων (Π.ΟΜ.Α.μεΑ. Δ.Ε. &amp; Ν.Ι.Ν.) σχετικά με τα σοβαρά προβλήματα που αντιμετωπίζουν το Κέντρο Φυσικής και Ιατρικής Αποκατάστασης (ΚΕΦΙΑΠ) Πύργου</w:t>
          </w:r>
          <w:r>
            <w:t xml:space="preserve">, </w:t>
          </w:r>
          <w:r w:rsidRPr="00CD3686">
            <w:rPr>
              <w:b/>
              <w:bCs/>
            </w:rPr>
            <w:t>η μοναδική δημόσια δομή αποκατάστασης στην Ηλεία</w:t>
          </w:r>
          <w:r>
            <w:t xml:space="preserve">, </w:t>
          </w:r>
          <w:r w:rsidRPr="00CD3686">
            <w:t>και το ΚΕΔΑΣΥ</w:t>
          </w:r>
          <w:r>
            <w:t xml:space="preserve">, φέρνει στο προσκήνιο η Εθνική Συνομοσπονδία Ατόμων με Αναπηρία (Ε.Σ.Α.μεΑ.), </w:t>
          </w:r>
          <w:hyperlink r:id="rId10" w:history="1">
            <w:r w:rsidRPr="00CD3686">
              <w:rPr>
                <w:rStyle w:val="-"/>
              </w:rPr>
              <w:t xml:space="preserve">με επείγον έγγραφό της προς τον </w:t>
            </w:r>
            <w:r w:rsidRPr="00CD3686">
              <w:rPr>
                <w:rStyle w:val="-"/>
              </w:rPr>
              <w:t xml:space="preserve">Διοικητή </w:t>
            </w:r>
            <w:r w:rsidRPr="00CD3686">
              <w:rPr>
                <w:rStyle w:val="-"/>
              </w:rPr>
              <w:t xml:space="preserve">του </w:t>
            </w:r>
            <w:r w:rsidRPr="00CD3686">
              <w:rPr>
                <w:rStyle w:val="-"/>
              </w:rPr>
              <w:t>Γενικού Νοσοκομείου Πύργου</w:t>
            </w:r>
          </w:hyperlink>
          <w:r w:rsidRPr="00CD3686">
            <w:t xml:space="preserve"> </w:t>
          </w:r>
          <w:r w:rsidRPr="00CD3686">
            <w:t>Σ. Πολίτη</w:t>
          </w:r>
          <w:r>
            <w:t>.</w:t>
          </w:r>
        </w:p>
        <w:p w14:paraId="05CC6B8F" w14:textId="685CCC94" w:rsidR="00CD3686" w:rsidRPr="00CD3686" w:rsidRDefault="00CD3686" w:rsidP="00CD3686">
          <w:r>
            <w:t xml:space="preserve">Οι ελλείψεις προσωπικού, </w:t>
          </w:r>
          <w:r w:rsidRPr="00CD3686">
            <w:t>ιδίως σε φυσικοθεραπευτές, εργοθεραπευτές και γυμναστές, καθώς και σε τραυματιοφορείς και διοικητικούς υπαλλήλους</w:t>
          </w:r>
          <w:r>
            <w:t xml:space="preserve">, στο ΚΕΦΙΑΠ, είναι σημαντικές. </w:t>
          </w:r>
          <w:r w:rsidRPr="00CD3686">
            <w:t>Παράλληλα, η πισίνα αποκατάστασης υπολειτουργεί, δεν υπάρχει διαθέσιμο όχημα για την κάλυψη αναγκαίων μετακινήσεων και οι κτιριακές εγκαταστάσεις παρουσιάζουν σοβαρές φθορές λόγω υγρασίας και διάβρωσης.</w:t>
          </w:r>
        </w:p>
        <w:p w14:paraId="0E470154" w14:textId="77777777" w:rsidR="00CD3686" w:rsidRPr="00CD3686" w:rsidRDefault="00CD3686" w:rsidP="00CD3686">
          <w:r w:rsidRPr="00CD3686">
            <w:t xml:space="preserve">Η κατάσταση αυτή περιορίζει ουσιαστικά τη λειτουργία του ΚΕΦΙΑΠ, της </w:t>
          </w:r>
          <w:r w:rsidRPr="00CD3686">
            <w:rPr>
              <w:b/>
              <w:bCs/>
            </w:rPr>
            <w:t xml:space="preserve">μοναδικής δημόσιας δομής αποκατάστασης στην Ηλεία </w:t>
          </w:r>
          <w:r w:rsidRPr="00CD3686">
            <w:t>και δυσχεραίνει την πρόσβαση των ατόμων με αναπηρία στις αναγκαίες υπηρεσίες. Είναι απαραίτητο το Κέντρο να στελεχωθεί επαρκώς και να αξιοποιήσει πλήρως τις δυνατότητές του, με λειτουργία σε πρωινό και απογευματινό ωράριο.</w:t>
          </w:r>
        </w:p>
        <w:p w14:paraId="550AA5B7" w14:textId="4B2139C8" w:rsidR="00CD3686" w:rsidRPr="00CD3686" w:rsidRDefault="00CD3686" w:rsidP="00CD3686">
          <w:r w:rsidRPr="00CD3686">
            <w:t>Παράλληλα, η στέγαση του ΚΕΔΑΣΥ σε χώρο του ΚΕΦΙΑΠ αναδεικνύει την ανάγκη εξεύρεσης κατάλληλης και αυτοτελούς στέγης για την υπηρεσία, ώστε να καλύπτονται οι ανάγκες της χωρίς να περιορίζεται η αξιοποίηση των εγκαταστάσεων του ΚΕΦΙΑΠ για τον σκοπό για τον οποίο δημιουργήθηκαν.</w:t>
          </w:r>
        </w:p>
        <w:p w14:paraId="3350282A" w14:textId="29D05FB1" w:rsidR="00CD3686" w:rsidRPr="00CD3686" w:rsidRDefault="00CD3686" w:rsidP="00CD3686">
          <w:r>
            <w:rPr>
              <w:b/>
              <w:bCs/>
            </w:rPr>
            <w:t>Το αναπηρικό κίνημα διεκδικεί:</w:t>
          </w:r>
        </w:p>
        <w:p w14:paraId="25219B1E" w14:textId="77777777" w:rsidR="00CD3686" w:rsidRPr="00CD3686" w:rsidRDefault="00CD3686" w:rsidP="00CD3686">
          <w:pPr>
            <w:numPr>
              <w:ilvl w:val="0"/>
              <w:numId w:val="45"/>
            </w:numPr>
          </w:pPr>
          <w:r w:rsidRPr="00CD3686">
            <w:t>Άμεση ενίσχυση του ΚΕΦΙΑΠ με το αναγκαίο εξειδικευμένο και υποστηρικτικό προσωπικό.</w:t>
          </w:r>
        </w:p>
        <w:p w14:paraId="154888CC" w14:textId="77777777" w:rsidR="00CD3686" w:rsidRPr="00CD3686" w:rsidRDefault="00CD3686" w:rsidP="00CD3686">
          <w:pPr>
            <w:numPr>
              <w:ilvl w:val="0"/>
              <w:numId w:val="45"/>
            </w:numPr>
          </w:pPr>
          <w:r w:rsidRPr="00CD3686">
            <w:t>Άμεση αποκατάσταση της πλήρους και ασφαλούς λειτουργίας της πισίνας αποκατάστασης, καθώς και την εξασφάλιση διαθέσιμου οχήματος για την κάλυψη των λειτουργικών αναγκών του ΚΕΦΙΑΠ.</w:t>
          </w:r>
        </w:p>
        <w:p w14:paraId="1AB4A4BF" w14:textId="77777777" w:rsidR="00CD3686" w:rsidRPr="00CD3686" w:rsidRDefault="00CD3686" w:rsidP="00CD3686">
          <w:pPr>
            <w:numPr>
              <w:ilvl w:val="0"/>
              <w:numId w:val="45"/>
            </w:numPr>
          </w:pPr>
          <w:r w:rsidRPr="00CD3686">
            <w:t>Άμεση τεχνική αξιολόγηση των κτιριακών εγκαταστάσεων και την αποκατάσταση των φθορών.</w:t>
          </w:r>
        </w:p>
        <w:p w14:paraId="1F20F46D" w14:textId="77777777" w:rsidR="00CD3686" w:rsidRPr="00CD3686" w:rsidRDefault="00CD3686" w:rsidP="00CD3686">
          <w:pPr>
            <w:numPr>
              <w:ilvl w:val="0"/>
              <w:numId w:val="45"/>
            </w:numPr>
          </w:pPr>
          <w:r w:rsidRPr="00CD3686">
            <w:t>Σχεδιασμός για την πλήρη λειτουργία του ΚΕΦΙΑΠ σε πρωινό και απογευματινό ωράριο.</w:t>
          </w:r>
        </w:p>
        <w:p w14:paraId="4E4DC68C" w14:textId="77777777" w:rsidR="00CD3686" w:rsidRPr="00CD3686" w:rsidRDefault="00CD3686" w:rsidP="00CD3686">
          <w:pPr>
            <w:numPr>
              <w:ilvl w:val="0"/>
              <w:numId w:val="45"/>
            </w:numPr>
          </w:pPr>
          <w:r w:rsidRPr="00CD3686">
            <w:t>Άμεση δρομολόγηση της μεταστέγασης του ΚΕΔΑΣΥ σε κατάλληλο χώρο, που θα ανταποκρίνεται στις ανάγκες λειτουργίας του.</w:t>
          </w:r>
        </w:p>
        <w:p w14:paraId="3CA825EC" w14:textId="13810AD9" w:rsidR="00235F16" w:rsidRPr="00B122EE" w:rsidRDefault="00CD3686" w:rsidP="00235F16">
          <w:r w:rsidRPr="00CD3686">
            <w:t>Η επαρκής στελέχωση, η ασφαλής λειτουργία και η πλήρης αξιοποίηση του ΚΕΦΙΑΠ αποτελούν αναγκαίες προϋποθέσεις για την ισότιμη πρόσβαση των ατόμων με αναπηρία στις υπηρεσίες αποκατάστασης.</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A5364" w14:textId="77777777" w:rsidR="004904A8" w:rsidRDefault="004904A8" w:rsidP="00A5663B">
      <w:pPr>
        <w:spacing w:after="0" w:line="240" w:lineRule="auto"/>
      </w:pPr>
      <w:r>
        <w:separator/>
      </w:r>
    </w:p>
    <w:p w14:paraId="581DDB86" w14:textId="77777777" w:rsidR="004904A8" w:rsidRDefault="004904A8"/>
  </w:endnote>
  <w:endnote w:type="continuationSeparator" w:id="0">
    <w:p w14:paraId="79DE59B9" w14:textId="77777777" w:rsidR="004904A8" w:rsidRDefault="004904A8" w:rsidP="00A5663B">
      <w:pPr>
        <w:spacing w:after="0" w:line="240" w:lineRule="auto"/>
      </w:pPr>
      <w:r>
        <w:continuationSeparator/>
      </w:r>
    </w:p>
    <w:p w14:paraId="62251A65" w14:textId="77777777" w:rsidR="004904A8" w:rsidRDefault="00490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7938F" w14:textId="77777777" w:rsidR="004904A8" w:rsidRDefault="004904A8" w:rsidP="00A5663B">
      <w:pPr>
        <w:spacing w:after="0" w:line="240" w:lineRule="auto"/>
      </w:pPr>
      <w:bookmarkStart w:id="0" w:name="_Hlk484772647"/>
      <w:bookmarkEnd w:id="0"/>
      <w:r>
        <w:separator/>
      </w:r>
    </w:p>
    <w:p w14:paraId="30D4B755" w14:textId="77777777" w:rsidR="004904A8" w:rsidRDefault="004904A8"/>
  </w:footnote>
  <w:footnote w:type="continuationSeparator" w:id="0">
    <w:p w14:paraId="27EE1303" w14:textId="77777777" w:rsidR="004904A8" w:rsidRDefault="004904A8" w:rsidP="00A5663B">
      <w:pPr>
        <w:spacing w:after="0" w:line="240" w:lineRule="auto"/>
      </w:pPr>
      <w:r>
        <w:continuationSeparator/>
      </w:r>
    </w:p>
    <w:p w14:paraId="735C2CBC" w14:textId="77777777" w:rsidR="004904A8" w:rsidRDefault="004904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FFC56E3"/>
    <w:multiLevelType w:val="hybridMultilevel"/>
    <w:tmpl w:val="FD449E3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6"/>
  </w:num>
  <w:num w:numId="2" w16cid:durableId="151409919">
    <w:abstractNumId w:val="36"/>
  </w:num>
  <w:num w:numId="3" w16cid:durableId="1900553032">
    <w:abstractNumId w:val="36"/>
  </w:num>
  <w:num w:numId="4" w16cid:durableId="1682196985">
    <w:abstractNumId w:val="36"/>
  </w:num>
  <w:num w:numId="5" w16cid:durableId="767387937">
    <w:abstractNumId w:val="36"/>
  </w:num>
  <w:num w:numId="6" w16cid:durableId="371854564">
    <w:abstractNumId w:val="36"/>
  </w:num>
  <w:num w:numId="7" w16cid:durableId="730346427">
    <w:abstractNumId w:val="36"/>
  </w:num>
  <w:num w:numId="8" w16cid:durableId="1141774985">
    <w:abstractNumId w:val="36"/>
  </w:num>
  <w:num w:numId="9" w16cid:durableId="751704888">
    <w:abstractNumId w:val="36"/>
  </w:num>
  <w:num w:numId="10" w16cid:durableId="2020809213">
    <w:abstractNumId w:val="33"/>
  </w:num>
  <w:num w:numId="11" w16cid:durableId="1530529485">
    <w:abstractNumId w:val="32"/>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4"/>
  </w:num>
  <w:num w:numId="31" w16cid:durableId="812406700">
    <w:abstractNumId w:val="10"/>
  </w:num>
  <w:num w:numId="32" w16cid:durableId="640304871">
    <w:abstractNumId w:val="20"/>
  </w:num>
  <w:num w:numId="33" w16cid:durableId="886527638">
    <w:abstractNumId w:val="4"/>
  </w:num>
  <w:num w:numId="34" w16cid:durableId="789327330">
    <w:abstractNumId w:val="35"/>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 w:numId="45" w16cid:durableId="2417679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04A8"/>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803"/>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27A01"/>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65C5"/>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686"/>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67EFD"/>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amea.gr/el/article/zhteitai-h-amesh-lhpsh-metrwn-gia-thn-eyrythmh-leitoyrgia-toy-kefiap-pyrgoy-kai-th-metastegash-toy-kedas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39CB"/>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27A01"/>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35</TotalTime>
  <Pages>2</Pages>
  <Words>464</Words>
  <Characters>2510</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5</cp:revision>
  <cp:lastPrinted>2017-05-26T15:11:00Z</cp:lastPrinted>
  <dcterms:created xsi:type="dcterms:W3CDTF">2026-10-29T06:33:00Z</dcterms:created>
  <dcterms:modified xsi:type="dcterms:W3CDTF">2026-10-29T07:35:00Z</dcterms:modified>
  <cp:contentStatus/>
  <dc:language>Ελληνικά</dc:language>
  <cp:version>am-20180624</cp:version>
</cp:coreProperties>
</file>